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firstLine="544" w:firstLineChars="200"/>
        <w:jc w:val="both"/>
        <w:textAlignment w:val="baseline"/>
        <w:rPr>
          <w:rFonts w:ascii="宋体" w:hAnsi="宋体" w:eastAsia="宋体" w:cs="宋体"/>
          <w:sz w:val="28"/>
          <w:szCs w:val="28"/>
        </w:rPr>
      </w:pPr>
      <w:r>
        <w:rPr>
          <w:rFonts w:ascii="宋体" w:hAnsi="宋体" w:eastAsia="宋体" w:cs="宋体"/>
          <w:spacing w:val="-4"/>
          <w:position w:val="19"/>
          <w:sz w:val="28"/>
          <w:szCs w:val="28"/>
        </w:rPr>
        <w:t>黑龙江乌苏里江制药有限公司哈尔滨分公司</w:t>
      </w:r>
      <w:r>
        <w:rPr>
          <w:rFonts w:ascii="宋体" w:hAnsi="宋体" w:eastAsia="宋体" w:cs="宋体"/>
          <w:spacing w:val="-5"/>
          <w:position w:val="19"/>
          <w:sz w:val="28"/>
          <w:szCs w:val="28"/>
        </w:rPr>
        <w:t>拟对</w:t>
      </w:r>
      <w:r>
        <w:rPr>
          <w:rFonts w:hint="eastAsia" w:ascii="宋体" w:hAnsi="宋体" w:eastAsia="宋体" w:cs="宋体"/>
          <w:spacing w:val="-5"/>
          <w:position w:val="19"/>
          <w:sz w:val="28"/>
          <w:szCs w:val="28"/>
          <w:lang w:eastAsia="zh-CN"/>
        </w:rPr>
        <w:t>单联包装机碳带进行公开招标，欢迎符合招标条件要求的投标方前来投标，具体事宜安排如下；</w:t>
      </w:r>
    </w:p>
    <w:p>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ind w:left="4" w:firstLine="552" w:firstLineChars="200"/>
        <w:textAlignment w:val="baseline"/>
        <w:rPr>
          <w:rFonts w:hint="eastAsia" w:ascii="宋体" w:hAnsi="宋体" w:eastAsia="宋体" w:cs="宋体"/>
          <w:sz w:val="28"/>
          <w:szCs w:val="28"/>
          <w:lang w:eastAsia="zh-CN"/>
        </w:rPr>
      </w:pPr>
      <w:r>
        <w:rPr>
          <w:rFonts w:ascii="宋体" w:hAnsi="宋体" w:eastAsia="宋体" w:cs="宋体"/>
          <w:spacing w:val="-2"/>
          <w:position w:val="19"/>
          <w:sz w:val="28"/>
          <w:szCs w:val="28"/>
        </w:rPr>
        <w:t>一、方案名称：黑龙江乌苏里江制药有限公司哈尔滨分公司</w:t>
      </w:r>
      <w:r>
        <w:rPr>
          <w:rFonts w:hint="eastAsia" w:ascii="宋体" w:hAnsi="宋体" w:eastAsia="宋体" w:cs="宋体"/>
          <w:spacing w:val="-2"/>
          <w:position w:val="19"/>
          <w:sz w:val="28"/>
          <w:szCs w:val="28"/>
          <w:lang w:eastAsia="zh-CN"/>
        </w:rPr>
        <w:t>碳带招标。</w:t>
      </w:r>
    </w:p>
    <w:p>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ind w:left="6" w:firstLine="536" w:firstLineChars="200"/>
        <w:textAlignment w:val="baseline"/>
        <w:rPr>
          <w:rFonts w:hint="eastAsia" w:ascii="宋体" w:hAnsi="宋体" w:eastAsia="宋体" w:cs="宋体"/>
          <w:spacing w:val="-6"/>
          <w:position w:val="19"/>
          <w:sz w:val="28"/>
          <w:szCs w:val="28"/>
          <w:lang w:val="en-US" w:eastAsia="zh-CN"/>
        </w:rPr>
      </w:pPr>
      <w:r>
        <w:rPr>
          <w:rFonts w:ascii="宋体" w:hAnsi="宋体" w:eastAsia="宋体" w:cs="宋体"/>
          <w:spacing w:val="-6"/>
          <w:position w:val="19"/>
          <w:sz w:val="28"/>
          <w:szCs w:val="28"/>
        </w:rPr>
        <w:t>二、</w:t>
      </w:r>
      <w:r>
        <w:rPr>
          <w:rFonts w:hint="eastAsia" w:ascii="宋体" w:hAnsi="宋体" w:eastAsia="宋体" w:cs="宋体"/>
          <w:spacing w:val="-6"/>
          <w:position w:val="19"/>
          <w:sz w:val="28"/>
          <w:szCs w:val="28"/>
          <w:lang w:eastAsia="zh-CN"/>
        </w:rPr>
        <w:t>需求数量</w:t>
      </w:r>
      <w:r>
        <w:rPr>
          <w:rFonts w:ascii="宋体" w:hAnsi="宋体" w:eastAsia="宋体" w:cs="宋体"/>
          <w:spacing w:val="-6"/>
          <w:position w:val="19"/>
          <w:sz w:val="28"/>
          <w:szCs w:val="28"/>
        </w:rPr>
        <w:t>：</w:t>
      </w:r>
      <w:r>
        <w:rPr>
          <w:rFonts w:hint="eastAsia" w:ascii="宋体" w:hAnsi="宋体" w:eastAsia="宋体" w:cs="宋体"/>
          <w:spacing w:val="-6"/>
          <w:position w:val="19"/>
          <w:sz w:val="28"/>
          <w:szCs w:val="28"/>
          <w:lang w:eastAsia="zh-CN"/>
        </w:rPr>
        <w:t>碳带年采购量预估</w:t>
      </w:r>
      <w:r>
        <w:rPr>
          <w:rFonts w:hint="eastAsia" w:ascii="宋体" w:hAnsi="宋体" w:eastAsia="宋体" w:cs="宋体"/>
          <w:spacing w:val="-6"/>
          <w:position w:val="19"/>
          <w:sz w:val="28"/>
          <w:szCs w:val="28"/>
          <w:lang w:val="en-US" w:eastAsia="zh-CN"/>
        </w:rPr>
        <w:t>36000个，具体数量以单次采购订单为主。</w:t>
      </w:r>
    </w:p>
    <w:p>
      <w:pPr>
        <w:keepNext w:val="0"/>
        <w:keepLines w:val="0"/>
        <w:pageBreakBefore w:val="0"/>
        <w:widowControl/>
        <w:kinsoku w:val="0"/>
        <w:wordWrap/>
        <w:overflowPunct/>
        <w:topLinePunct w:val="0"/>
        <w:autoSpaceDE w:val="0"/>
        <w:autoSpaceDN w:val="0"/>
        <w:bidi w:val="0"/>
        <w:adjustRightInd w:val="0"/>
        <w:snapToGrid w:val="0"/>
        <w:spacing w:before="0" w:beforeLines="50" w:after="0" w:afterLines="100" w:line="240" w:lineRule="auto"/>
        <w:ind w:left="564"/>
        <w:textAlignment w:val="baseline"/>
        <w:rPr>
          <w:rFonts w:hint="default" w:ascii="宋体" w:hAnsi="宋体" w:eastAsia="宋体" w:cs="宋体"/>
          <w:spacing w:val="-6"/>
          <w:position w:val="19"/>
          <w:sz w:val="28"/>
          <w:szCs w:val="28"/>
          <w:lang w:val="en-US" w:eastAsia="zh-CN"/>
        </w:rPr>
      </w:pPr>
      <w:r>
        <w:rPr>
          <w:rFonts w:hint="eastAsia" w:ascii="宋体" w:hAnsi="宋体" w:eastAsia="宋体" w:cs="宋体"/>
          <w:spacing w:val="-6"/>
          <w:position w:val="19"/>
          <w:sz w:val="28"/>
          <w:szCs w:val="28"/>
          <w:lang w:val="en-US" w:eastAsia="zh-CN"/>
        </w:rPr>
        <w:t>三、参数要求</w:t>
      </w:r>
    </w:p>
    <w:tbl>
      <w:tblPr>
        <w:tblStyle w:val="6"/>
        <w:tblW w:w="0" w:type="auto"/>
        <w:tblInd w:w="8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7"/>
        <w:gridCol w:w="2141"/>
        <w:gridCol w:w="1798"/>
        <w:gridCol w:w="1278"/>
        <w:gridCol w:w="1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7" w:type="dxa"/>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after="0" w:afterLines="100" w:line="240" w:lineRule="auto"/>
              <w:jc w:val="center"/>
              <w:textAlignment w:val="baseline"/>
              <w:rPr>
                <w:rFonts w:hint="eastAsia" w:ascii="宋体" w:hAnsi="宋体" w:eastAsia="宋体" w:cs="宋体"/>
                <w:spacing w:val="-6"/>
                <w:position w:val="19"/>
                <w:sz w:val="28"/>
                <w:szCs w:val="28"/>
                <w:vertAlign w:val="baseline"/>
                <w:lang w:val="en-US" w:eastAsia="zh-CN"/>
              </w:rPr>
            </w:pPr>
            <w:r>
              <w:rPr>
                <w:rFonts w:hint="eastAsia" w:ascii="宋体" w:hAnsi="宋体" w:eastAsia="宋体" w:cs="宋体"/>
                <w:spacing w:val="-6"/>
                <w:position w:val="19"/>
                <w:sz w:val="28"/>
                <w:szCs w:val="28"/>
                <w:vertAlign w:val="baseline"/>
                <w:lang w:val="en-US" w:eastAsia="zh-CN"/>
              </w:rPr>
              <w:t>名称</w:t>
            </w:r>
          </w:p>
        </w:tc>
        <w:tc>
          <w:tcPr>
            <w:tcW w:w="2141" w:type="dxa"/>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after="0" w:afterLines="100" w:line="240" w:lineRule="auto"/>
              <w:jc w:val="center"/>
              <w:textAlignment w:val="baseline"/>
              <w:rPr>
                <w:rFonts w:hint="eastAsia" w:ascii="宋体" w:hAnsi="宋体" w:eastAsia="宋体" w:cs="宋体"/>
                <w:spacing w:val="-6"/>
                <w:position w:val="19"/>
                <w:sz w:val="28"/>
                <w:szCs w:val="28"/>
                <w:vertAlign w:val="baseline"/>
                <w:lang w:val="en-US" w:eastAsia="zh-CN"/>
              </w:rPr>
            </w:pPr>
            <w:r>
              <w:rPr>
                <w:rFonts w:hint="eastAsia" w:ascii="宋体" w:hAnsi="宋体" w:eastAsia="宋体" w:cs="宋体"/>
                <w:spacing w:val="-6"/>
                <w:position w:val="19"/>
                <w:sz w:val="28"/>
                <w:szCs w:val="28"/>
                <w:vertAlign w:val="baseline"/>
                <w:lang w:val="en-US" w:eastAsia="zh-CN"/>
              </w:rPr>
              <w:t>数量（个）</w:t>
            </w:r>
          </w:p>
        </w:tc>
        <w:tc>
          <w:tcPr>
            <w:tcW w:w="1798" w:type="dxa"/>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after="0" w:afterLines="100" w:line="240" w:lineRule="auto"/>
              <w:jc w:val="center"/>
              <w:textAlignment w:val="baseline"/>
              <w:rPr>
                <w:rFonts w:hint="eastAsia" w:ascii="宋体" w:hAnsi="宋体" w:eastAsia="宋体" w:cs="宋体"/>
                <w:spacing w:val="-6"/>
                <w:position w:val="19"/>
                <w:sz w:val="28"/>
                <w:szCs w:val="28"/>
                <w:vertAlign w:val="baseline"/>
                <w:lang w:val="en-US" w:eastAsia="zh-CN"/>
              </w:rPr>
            </w:pPr>
            <w:r>
              <w:rPr>
                <w:rFonts w:hint="eastAsia" w:ascii="宋体" w:hAnsi="宋体" w:eastAsia="宋体" w:cs="宋体"/>
                <w:spacing w:val="-6"/>
                <w:position w:val="19"/>
                <w:sz w:val="28"/>
                <w:szCs w:val="28"/>
                <w:vertAlign w:val="baseline"/>
                <w:lang w:val="en-US" w:eastAsia="zh-CN"/>
              </w:rPr>
              <w:t>型号</w:t>
            </w:r>
          </w:p>
        </w:tc>
        <w:tc>
          <w:tcPr>
            <w:tcW w:w="1278" w:type="dxa"/>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after="0" w:afterLines="100" w:line="240" w:lineRule="auto"/>
              <w:jc w:val="center"/>
              <w:textAlignment w:val="baseline"/>
              <w:rPr>
                <w:rFonts w:hint="eastAsia" w:ascii="宋体" w:hAnsi="宋体" w:eastAsia="宋体" w:cs="宋体"/>
                <w:spacing w:val="-6"/>
                <w:position w:val="19"/>
                <w:sz w:val="28"/>
                <w:szCs w:val="28"/>
                <w:vertAlign w:val="baseline"/>
                <w:lang w:val="en-US" w:eastAsia="zh-CN"/>
              </w:rPr>
            </w:pPr>
            <w:r>
              <w:rPr>
                <w:rFonts w:hint="eastAsia" w:ascii="宋体" w:hAnsi="宋体" w:eastAsia="宋体" w:cs="宋体"/>
                <w:spacing w:val="-6"/>
                <w:position w:val="19"/>
                <w:sz w:val="28"/>
                <w:szCs w:val="28"/>
                <w:vertAlign w:val="baseline"/>
                <w:lang w:val="en-US" w:eastAsia="zh-CN"/>
              </w:rPr>
              <w:t>尺寸</w:t>
            </w:r>
          </w:p>
        </w:tc>
        <w:tc>
          <w:tcPr>
            <w:tcW w:w="1386" w:type="dxa"/>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after="0" w:afterLines="100" w:line="240" w:lineRule="auto"/>
              <w:jc w:val="center"/>
              <w:textAlignment w:val="baseline"/>
              <w:rPr>
                <w:rFonts w:hint="eastAsia" w:ascii="宋体" w:hAnsi="宋体" w:eastAsia="宋体" w:cs="宋体"/>
                <w:spacing w:val="-6"/>
                <w:position w:val="19"/>
                <w:sz w:val="28"/>
                <w:szCs w:val="28"/>
                <w:vertAlign w:val="baseline"/>
                <w:lang w:val="en-US" w:eastAsia="zh-CN"/>
              </w:rPr>
            </w:pPr>
            <w:r>
              <w:rPr>
                <w:rFonts w:hint="eastAsia" w:ascii="宋体" w:hAnsi="宋体" w:eastAsia="宋体" w:cs="宋体"/>
                <w:spacing w:val="-6"/>
                <w:position w:val="19"/>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7" w:type="dxa"/>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after="0" w:afterLines="100" w:line="240" w:lineRule="auto"/>
              <w:jc w:val="center"/>
              <w:textAlignment w:val="baseline"/>
              <w:rPr>
                <w:rFonts w:hint="default" w:ascii="宋体" w:hAnsi="宋体" w:eastAsia="宋体" w:cs="宋体"/>
                <w:spacing w:val="-6"/>
                <w:position w:val="19"/>
                <w:sz w:val="28"/>
                <w:szCs w:val="28"/>
                <w:vertAlign w:val="baseline"/>
                <w:lang w:val="en-US" w:eastAsia="zh-CN"/>
              </w:rPr>
            </w:pPr>
            <w:r>
              <w:rPr>
                <w:rFonts w:hint="eastAsia" w:ascii="宋体" w:hAnsi="宋体" w:eastAsia="宋体" w:cs="宋体"/>
                <w:spacing w:val="-6"/>
                <w:position w:val="19"/>
                <w:sz w:val="28"/>
                <w:szCs w:val="28"/>
                <w:vertAlign w:val="baseline"/>
                <w:lang w:val="en-US" w:eastAsia="zh-CN"/>
              </w:rPr>
              <w:t>碳带（黑色）</w:t>
            </w:r>
          </w:p>
        </w:tc>
        <w:tc>
          <w:tcPr>
            <w:tcW w:w="2141" w:type="dxa"/>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after="0" w:afterLines="100" w:line="240" w:lineRule="auto"/>
              <w:jc w:val="center"/>
              <w:textAlignment w:val="baseline"/>
              <w:rPr>
                <w:rFonts w:hint="default" w:ascii="宋体" w:hAnsi="宋体" w:eastAsia="宋体" w:cs="宋体"/>
                <w:spacing w:val="-6"/>
                <w:position w:val="19"/>
                <w:sz w:val="28"/>
                <w:szCs w:val="28"/>
                <w:vertAlign w:val="baseline"/>
                <w:lang w:val="en-US" w:eastAsia="zh-CN"/>
              </w:rPr>
            </w:pPr>
            <w:r>
              <w:rPr>
                <w:rFonts w:hint="eastAsia" w:ascii="宋体" w:hAnsi="宋体" w:eastAsia="宋体" w:cs="宋体"/>
                <w:spacing w:val="-6"/>
                <w:position w:val="19"/>
                <w:sz w:val="28"/>
                <w:szCs w:val="28"/>
                <w:vertAlign w:val="baseline"/>
                <w:lang w:val="en-US" w:eastAsia="zh-CN"/>
              </w:rPr>
              <w:t>36000</w:t>
            </w:r>
          </w:p>
        </w:tc>
        <w:tc>
          <w:tcPr>
            <w:tcW w:w="1798" w:type="dxa"/>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after="0" w:afterLines="100" w:line="240" w:lineRule="auto"/>
              <w:jc w:val="center"/>
              <w:textAlignment w:val="baseline"/>
              <w:rPr>
                <w:rFonts w:hint="default" w:ascii="宋体" w:hAnsi="宋体" w:eastAsia="宋体" w:cs="宋体"/>
                <w:spacing w:val="-6"/>
                <w:position w:val="19"/>
                <w:sz w:val="28"/>
                <w:szCs w:val="28"/>
                <w:vertAlign w:val="baseline"/>
                <w:lang w:val="en-US" w:eastAsia="zh-CN"/>
              </w:rPr>
            </w:pPr>
            <w:r>
              <w:rPr>
                <w:rFonts w:hint="eastAsia" w:ascii="宋体" w:hAnsi="宋体" w:eastAsia="宋体" w:cs="宋体"/>
                <w:spacing w:val="-6"/>
                <w:position w:val="19"/>
                <w:sz w:val="28"/>
                <w:szCs w:val="28"/>
                <w:vertAlign w:val="baseline"/>
                <w:lang w:val="en-US" w:eastAsia="zh-CN"/>
              </w:rPr>
              <w:t>scf-90</w:t>
            </w:r>
          </w:p>
        </w:tc>
        <w:tc>
          <w:tcPr>
            <w:tcW w:w="1278" w:type="dxa"/>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after="0" w:afterLines="100" w:line="240" w:lineRule="auto"/>
              <w:jc w:val="center"/>
              <w:textAlignment w:val="baseline"/>
              <w:rPr>
                <w:rFonts w:hint="default" w:ascii="宋体" w:hAnsi="宋体" w:eastAsia="宋体" w:cs="宋体"/>
                <w:spacing w:val="-6"/>
                <w:position w:val="19"/>
                <w:sz w:val="28"/>
                <w:szCs w:val="28"/>
                <w:vertAlign w:val="baseline"/>
                <w:lang w:val="en-US" w:eastAsia="zh-CN"/>
              </w:rPr>
            </w:pPr>
            <w:r>
              <w:rPr>
                <w:rFonts w:hint="eastAsia" w:ascii="宋体" w:hAnsi="宋体" w:eastAsia="宋体" w:cs="宋体"/>
                <w:spacing w:val="-6"/>
                <w:position w:val="19"/>
                <w:sz w:val="28"/>
                <w:szCs w:val="28"/>
                <w:vertAlign w:val="baseline"/>
                <w:lang w:val="en-US" w:eastAsia="zh-CN"/>
              </w:rPr>
              <w:t>30*100</w:t>
            </w:r>
          </w:p>
        </w:tc>
        <w:tc>
          <w:tcPr>
            <w:tcW w:w="1386" w:type="dxa"/>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after="0" w:afterLines="100" w:line="240" w:lineRule="auto"/>
              <w:jc w:val="center"/>
              <w:textAlignment w:val="baseline"/>
              <w:rPr>
                <w:rFonts w:hint="eastAsia" w:ascii="宋体" w:hAnsi="宋体" w:eastAsia="宋体" w:cs="宋体"/>
                <w:spacing w:val="-6"/>
                <w:position w:val="19"/>
                <w:sz w:val="28"/>
                <w:szCs w:val="28"/>
                <w:vertAlign w:val="baseline"/>
                <w:lang w:val="en-US" w:eastAsia="zh-CN"/>
              </w:rPr>
            </w:pPr>
            <w:r>
              <w:rPr>
                <w:rFonts w:hint="eastAsia" w:ascii="宋体" w:hAnsi="宋体" w:eastAsia="宋体" w:cs="宋体"/>
                <w:spacing w:val="-6"/>
                <w:position w:val="19"/>
                <w:sz w:val="28"/>
                <w:szCs w:val="28"/>
                <w:vertAlign w:val="baseline"/>
                <w:lang w:val="en-US" w:eastAsia="zh-CN"/>
              </w:rPr>
              <w:t>进口</w:t>
            </w:r>
          </w:p>
        </w:tc>
      </w:tr>
    </w:tbl>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after="0" w:afterLines="100" w:line="240" w:lineRule="auto"/>
        <w:textAlignment w:val="baseline"/>
        <w:rPr>
          <w:rFonts w:hint="default" w:ascii="宋体" w:hAnsi="宋体" w:eastAsia="宋体" w:cs="宋体"/>
          <w:spacing w:val="-6"/>
          <w:position w:val="19"/>
          <w:sz w:val="28"/>
          <w:szCs w:val="28"/>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after="0" w:afterLines="100" w:line="219" w:lineRule="auto"/>
        <w:ind w:firstLine="556" w:firstLineChars="200"/>
        <w:textAlignment w:val="baseline"/>
        <w:rPr>
          <w:rFonts w:hint="default" w:ascii="宋体" w:hAnsi="宋体" w:eastAsia="宋体" w:cs="宋体"/>
          <w:spacing w:val="-1"/>
          <w:sz w:val="28"/>
          <w:szCs w:val="28"/>
          <w:lang w:val="en-US" w:eastAsia="zh-CN"/>
        </w:rPr>
      </w:pPr>
      <w:r>
        <w:rPr>
          <w:rFonts w:hint="eastAsia" w:ascii="宋体" w:hAnsi="宋体" w:eastAsia="宋体" w:cs="宋体"/>
          <w:spacing w:val="-1"/>
          <w:sz w:val="28"/>
          <w:szCs w:val="28"/>
          <w:lang w:eastAsia="zh-CN"/>
        </w:rPr>
        <w:t>四、</w:t>
      </w:r>
      <w:r>
        <w:rPr>
          <w:rFonts w:ascii="宋体" w:hAnsi="宋体" w:eastAsia="宋体" w:cs="宋体"/>
          <w:spacing w:val="-1"/>
          <w:sz w:val="28"/>
          <w:szCs w:val="28"/>
        </w:rPr>
        <w:t>方案编号： ZB-WSLJ-20230</w:t>
      </w:r>
      <w:r>
        <w:rPr>
          <w:rFonts w:hint="eastAsia" w:ascii="宋体" w:hAnsi="宋体" w:eastAsia="宋体" w:cs="宋体"/>
          <w:spacing w:val="-1"/>
          <w:sz w:val="28"/>
          <w:szCs w:val="28"/>
          <w:lang w:val="en-US" w:eastAsia="zh-CN"/>
        </w:rPr>
        <w:t>9004</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after="0" w:afterLines="100" w:line="219" w:lineRule="auto"/>
        <w:ind w:firstLine="556" w:firstLineChars="200"/>
        <w:textAlignment w:val="baseline"/>
        <w:rPr>
          <w:rFonts w:hint="eastAsia" w:ascii="宋体" w:hAnsi="宋体" w:eastAsia="宋体" w:cs="宋体"/>
          <w:spacing w:val="-1"/>
          <w:sz w:val="28"/>
          <w:szCs w:val="28"/>
          <w:lang w:val="en-US" w:eastAsia="zh-CN"/>
        </w:rPr>
      </w:pPr>
      <w:r>
        <w:rPr>
          <w:rFonts w:hint="eastAsia" w:ascii="宋体" w:hAnsi="宋体" w:eastAsia="宋体" w:cs="宋体"/>
          <w:spacing w:val="-1"/>
          <w:sz w:val="28"/>
          <w:szCs w:val="28"/>
          <w:lang w:val="en-US" w:eastAsia="zh-CN"/>
        </w:rPr>
        <w:t>五、招标方式：公开招标</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after="0" w:afterLines="50" w:line="360" w:lineRule="auto"/>
        <w:ind w:leftChars="0" w:right="0" w:rightChars="0" w:firstLine="556" w:firstLineChars="200"/>
        <w:jc w:val="left"/>
        <w:textAlignment w:val="baseline"/>
        <w:rPr>
          <w:rFonts w:hint="default" w:ascii="宋体" w:hAnsi="宋体" w:eastAsia="宋体" w:cs="宋体"/>
          <w:spacing w:val="-1"/>
          <w:sz w:val="28"/>
          <w:szCs w:val="28"/>
          <w:lang w:val="en-US" w:eastAsia="zh-CN"/>
        </w:rPr>
      </w:pPr>
      <w:r>
        <w:rPr>
          <w:rFonts w:hint="eastAsia" w:ascii="宋体" w:hAnsi="宋体" w:eastAsia="宋体" w:cs="宋体"/>
          <w:spacing w:val="-1"/>
          <w:sz w:val="28"/>
          <w:szCs w:val="28"/>
          <w:lang w:val="en-US" w:eastAsia="zh-CN"/>
        </w:rPr>
        <w:t>六、标期：2023年9月30日-2024年12月31日。</w:t>
      </w:r>
    </w:p>
    <w:p>
      <w:pPr>
        <w:keepNext w:val="0"/>
        <w:keepLines w:val="0"/>
        <w:pageBreakBefore w:val="0"/>
        <w:widowControl/>
        <w:kinsoku w:val="0"/>
        <w:wordWrap/>
        <w:overflowPunct/>
        <w:topLinePunct w:val="0"/>
        <w:autoSpaceDE w:val="0"/>
        <w:autoSpaceDN w:val="0"/>
        <w:bidi w:val="0"/>
        <w:adjustRightInd w:val="0"/>
        <w:snapToGrid w:val="0"/>
        <w:spacing w:before="0" w:after="0" w:afterLines="50" w:line="360" w:lineRule="auto"/>
        <w:ind w:left="564"/>
        <w:textAlignment w:val="baseline"/>
        <w:rPr>
          <w:rFonts w:ascii="宋体" w:hAnsi="宋体" w:eastAsia="宋体" w:cs="宋体"/>
          <w:spacing w:val="-2"/>
          <w:sz w:val="28"/>
          <w:szCs w:val="28"/>
        </w:rPr>
      </w:pPr>
      <w:r>
        <w:rPr>
          <w:rFonts w:hint="eastAsia" w:ascii="宋体" w:hAnsi="宋体" w:eastAsia="宋体" w:cs="宋体"/>
          <w:spacing w:val="-2"/>
          <w:sz w:val="28"/>
          <w:szCs w:val="28"/>
          <w:lang w:eastAsia="zh-CN"/>
        </w:rPr>
        <w:t>七</w:t>
      </w:r>
      <w:r>
        <w:rPr>
          <w:rFonts w:ascii="宋体" w:hAnsi="宋体" w:eastAsia="宋体" w:cs="宋体"/>
          <w:spacing w:val="-2"/>
          <w:sz w:val="28"/>
          <w:szCs w:val="28"/>
        </w:rPr>
        <w:t>、投标人资质要求</w:t>
      </w:r>
    </w:p>
    <w:p>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left="2" w:right="12" w:firstLine="581"/>
        <w:textAlignment w:val="baseline"/>
        <w:rPr>
          <w:rFonts w:hint="eastAsia" w:ascii="宋体" w:hAnsi="宋体" w:eastAsia="宋体" w:cs="宋体"/>
          <w:sz w:val="28"/>
          <w:szCs w:val="28"/>
          <w:lang w:eastAsia="zh-CN"/>
        </w:rPr>
      </w:pPr>
      <w:r>
        <w:rPr>
          <w:rFonts w:ascii="宋体" w:hAnsi="宋体" w:eastAsia="宋体" w:cs="宋体"/>
          <w:spacing w:val="-7"/>
          <w:sz w:val="28"/>
          <w:szCs w:val="28"/>
        </w:rPr>
        <w:t>1、在中国境内注册并具有独立法人资格、经营范围具有相关资格的合法企业，</w:t>
      </w:r>
      <w:r>
        <w:rPr>
          <w:rFonts w:ascii="宋体" w:hAnsi="宋体" w:eastAsia="宋体" w:cs="宋体"/>
          <w:spacing w:val="17"/>
          <w:sz w:val="28"/>
          <w:szCs w:val="28"/>
        </w:rPr>
        <w:t xml:space="preserve"> </w:t>
      </w:r>
      <w:r>
        <w:rPr>
          <w:rFonts w:ascii="宋体" w:hAnsi="宋体" w:eastAsia="宋体" w:cs="宋体"/>
          <w:spacing w:val="-1"/>
          <w:sz w:val="28"/>
          <w:szCs w:val="28"/>
        </w:rPr>
        <w:t>有能力按照本招标文件规定的要求提供货物,进行相关的服务,能</w:t>
      </w:r>
      <w:r>
        <w:rPr>
          <w:rFonts w:ascii="宋体" w:hAnsi="宋体" w:eastAsia="宋体" w:cs="宋体"/>
          <w:spacing w:val="-2"/>
          <w:sz w:val="28"/>
          <w:szCs w:val="28"/>
        </w:rPr>
        <w:t>独立承担民事等</w:t>
      </w:r>
      <w:r>
        <w:rPr>
          <w:rFonts w:ascii="宋体" w:hAnsi="宋体" w:eastAsia="宋体" w:cs="宋体"/>
          <w:spacing w:val="-3"/>
          <w:sz w:val="28"/>
          <w:szCs w:val="28"/>
        </w:rPr>
        <w:t>法律责任和合同义务；具有良好的商业信誉和健全的财务会计制度，开具</w:t>
      </w:r>
      <w:r>
        <w:rPr>
          <w:rFonts w:ascii="宋体" w:hAnsi="宋体" w:eastAsia="宋体" w:cs="宋体"/>
          <w:spacing w:val="-32"/>
          <w:sz w:val="28"/>
          <w:szCs w:val="28"/>
        </w:rPr>
        <w:t xml:space="preserve"> </w:t>
      </w:r>
      <w:r>
        <w:rPr>
          <w:rFonts w:ascii="宋体" w:hAnsi="宋体" w:eastAsia="宋体" w:cs="宋体"/>
          <w:spacing w:val="-3"/>
          <w:sz w:val="28"/>
          <w:szCs w:val="28"/>
        </w:rPr>
        <w:t>13%增值</w:t>
      </w:r>
      <w:r>
        <w:rPr>
          <w:rFonts w:hint="eastAsia" w:ascii="宋体" w:hAnsi="宋体" w:eastAsia="宋体" w:cs="宋体"/>
          <w:spacing w:val="-3"/>
          <w:sz w:val="28"/>
          <w:szCs w:val="28"/>
          <w:lang w:eastAsia="zh-CN"/>
        </w:rPr>
        <w:t>税发票；</w:t>
      </w:r>
    </w:p>
    <w:p>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left="50" w:right="88" w:firstLine="515"/>
        <w:jc w:val="both"/>
        <w:textAlignment w:val="baseline"/>
        <w:rPr>
          <w:rFonts w:hint="eastAsia" w:ascii="宋体" w:hAnsi="宋体" w:eastAsia="宋体" w:cs="宋体"/>
          <w:spacing w:val="-6"/>
          <w:sz w:val="28"/>
          <w:szCs w:val="28"/>
          <w:lang w:eastAsia="zh-CN"/>
        </w:rPr>
      </w:pPr>
      <w:r>
        <w:rPr>
          <w:rFonts w:ascii="宋体" w:hAnsi="宋体" w:eastAsia="宋体" w:cs="宋体"/>
          <w:spacing w:val="-4"/>
          <w:sz w:val="28"/>
          <w:szCs w:val="28"/>
        </w:rPr>
        <w:t>2、资质要求：</w:t>
      </w:r>
      <w:r>
        <w:rPr>
          <w:rFonts w:hint="eastAsia" w:ascii="宋体" w:hAnsi="宋体" w:eastAsia="宋体" w:cs="宋体"/>
          <w:spacing w:val="-4"/>
          <w:sz w:val="28"/>
          <w:szCs w:val="28"/>
          <w:lang w:eastAsia="zh-CN"/>
        </w:rPr>
        <w:t>投标单位具有</w:t>
      </w:r>
      <w:r>
        <w:rPr>
          <w:rFonts w:ascii="宋体" w:hAnsi="宋体" w:eastAsia="宋体" w:cs="宋体"/>
          <w:spacing w:val="-4"/>
          <w:sz w:val="28"/>
          <w:szCs w:val="28"/>
        </w:rPr>
        <w:t>企业法人营业执照(正、副本)、组织机构代码证、税务</w:t>
      </w:r>
      <w:r>
        <w:rPr>
          <w:rFonts w:ascii="宋体" w:hAnsi="宋体" w:eastAsia="宋体" w:cs="宋体"/>
          <w:spacing w:val="-5"/>
          <w:sz w:val="28"/>
          <w:szCs w:val="28"/>
        </w:rPr>
        <w:t>登记证</w:t>
      </w:r>
      <w:r>
        <w:rPr>
          <w:rFonts w:ascii="宋体" w:hAnsi="宋体" w:eastAsia="宋体" w:cs="宋体"/>
          <w:sz w:val="28"/>
          <w:szCs w:val="28"/>
        </w:rPr>
        <w:t xml:space="preserve"> </w:t>
      </w:r>
      <w:r>
        <w:rPr>
          <w:rFonts w:ascii="宋体" w:hAnsi="宋体" w:eastAsia="宋体" w:cs="宋体"/>
          <w:spacing w:val="-5"/>
          <w:sz w:val="28"/>
          <w:szCs w:val="28"/>
        </w:rPr>
        <w:t>(国税、地税)</w:t>
      </w:r>
      <w:r>
        <w:rPr>
          <w:rFonts w:hint="eastAsia" w:ascii="宋体" w:hAnsi="宋体" w:eastAsia="宋体" w:cs="宋体"/>
          <w:spacing w:val="-5"/>
          <w:sz w:val="28"/>
          <w:szCs w:val="28"/>
          <w:lang w:eastAsia="zh-CN"/>
        </w:rPr>
        <w:t>等</w:t>
      </w:r>
      <w:r>
        <w:rPr>
          <w:rFonts w:ascii="宋体" w:hAnsi="宋体" w:eastAsia="宋体" w:cs="宋体"/>
          <w:spacing w:val="-6"/>
          <w:sz w:val="28"/>
          <w:szCs w:val="28"/>
        </w:rPr>
        <w:t>相关有效证</w:t>
      </w:r>
      <w:r>
        <w:rPr>
          <w:rFonts w:hint="eastAsia" w:ascii="宋体" w:hAnsi="宋体" w:eastAsia="宋体" w:cs="宋体"/>
          <w:spacing w:val="-6"/>
          <w:sz w:val="28"/>
          <w:szCs w:val="28"/>
          <w:lang w:eastAsia="zh-CN"/>
        </w:rPr>
        <w:t>件。</w:t>
      </w:r>
    </w:p>
    <w:p>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left="50" w:right="88" w:firstLine="515"/>
        <w:jc w:val="both"/>
        <w:textAlignment w:val="baseline"/>
        <w:rPr>
          <w:rFonts w:hint="eastAsia" w:ascii="宋体" w:hAnsi="宋体" w:eastAsia="宋体" w:cs="宋体"/>
          <w:spacing w:val="-6"/>
          <w:sz w:val="28"/>
          <w:szCs w:val="28"/>
          <w:lang w:val="en-US" w:eastAsia="zh-CN"/>
        </w:rPr>
      </w:pPr>
      <w:r>
        <w:rPr>
          <w:rFonts w:hint="eastAsia" w:ascii="宋体" w:hAnsi="宋体" w:eastAsia="宋体" w:cs="宋体"/>
          <w:spacing w:val="-6"/>
          <w:sz w:val="28"/>
          <w:szCs w:val="28"/>
          <w:lang w:val="en-US" w:eastAsia="zh-CN"/>
        </w:rPr>
        <w:t>3、投标单位应具有碳带制造、经营资质。</w:t>
      </w:r>
    </w:p>
    <w:p>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left="50" w:right="88" w:firstLine="515"/>
        <w:jc w:val="both"/>
        <w:textAlignment w:val="baseline"/>
        <w:rPr>
          <w:rFonts w:hint="default" w:ascii="宋体" w:hAnsi="宋体" w:eastAsia="宋体" w:cs="宋体"/>
          <w:spacing w:val="-6"/>
          <w:sz w:val="28"/>
          <w:szCs w:val="28"/>
          <w:lang w:val="en-US" w:eastAsia="zh-CN"/>
        </w:rPr>
      </w:pPr>
      <w:r>
        <w:rPr>
          <w:rFonts w:hint="eastAsia" w:ascii="宋体" w:hAnsi="宋体" w:eastAsia="宋体" w:cs="宋体"/>
          <w:spacing w:val="-6"/>
          <w:sz w:val="28"/>
          <w:szCs w:val="28"/>
          <w:lang w:val="en-US" w:eastAsia="zh-CN"/>
        </w:rPr>
        <w:t>4、投标单位与药厂有合作经历。</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after="157" w:afterLines="50" w:line="360" w:lineRule="auto"/>
        <w:ind w:firstLine="560" w:firstLineChars="200"/>
        <w:jc w:val="left"/>
        <w:textAlignment w:val="baseline"/>
        <w:rPr>
          <w:sz w:val="28"/>
          <w:szCs w:val="28"/>
        </w:rPr>
      </w:pPr>
      <w:r>
        <w:rPr>
          <w:rFonts w:hint="eastAsia" w:ascii="宋体" w:hAnsi="宋体" w:eastAsia="宋体" w:cs="宋体"/>
          <w:position w:val="19"/>
          <w:sz w:val="28"/>
          <w:szCs w:val="28"/>
          <w:lang w:val="en-US" w:eastAsia="zh-CN"/>
        </w:rPr>
        <w:t>5</w:t>
      </w:r>
      <w:r>
        <w:rPr>
          <w:rFonts w:ascii="宋体" w:hAnsi="宋体" w:eastAsia="宋体" w:cs="宋体"/>
          <w:position w:val="19"/>
          <w:sz w:val="28"/>
          <w:szCs w:val="28"/>
        </w:rPr>
        <w:t>、投标方无与黑龙江乌苏里江制药有限公司</w:t>
      </w:r>
      <w:r>
        <w:rPr>
          <w:rFonts w:ascii="宋体" w:hAnsi="宋体" w:eastAsia="宋体" w:cs="宋体"/>
          <w:spacing w:val="-1"/>
          <w:position w:val="19"/>
          <w:sz w:val="28"/>
          <w:szCs w:val="28"/>
        </w:rPr>
        <w:t>及其下属分子公司合作的不良记</w:t>
      </w:r>
      <w:r>
        <w:rPr>
          <w:rFonts w:hint="eastAsia" w:ascii="宋体" w:hAnsi="宋体" w:eastAsia="宋体" w:cs="宋体"/>
          <w:spacing w:val="-1"/>
          <w:position w:val="19"/>
          <w:sz w:val="28"/>
          <w:szCs w:val="28"/>
          <w:lang w:eastAsia="zh-CN"/>
        </w:rPr>
        <w:t>录。</w:t>
      </w:r>
    </w:p>
    <w:p>
      <w:pPr>
        <w:keepNext w:val="0"/>
        <w:keepLines w:val="0"/>
        <w:pageBreakBefore w:val="0"/>
        <w:widowControl w:val="0"/>
        <w:kinsoku/>
        <w:wordWrap/>
        <w:overflowPunct/>
        <w:topLinePunct w:val="0"/>
        <w:autoSpaceDE/>
        <w:autoSpaceDN/>
        <w:bidi w:val="0"/>
        <w:adjustRightInd/>
        <w:snapToGrid/>
        <w:spacing w:before="10" w:line="360" w:lineRule="auto"/>
        <w:ind w:firstLine="556" w:firstLineChars="200"/>
        <w:textAlignment w:val="auto"/>
        <w:rPr>
          <w:rFonts w:hint="default" w:ascii="宋体" w:hAnsi="宋体" w:eastAsia="宋体" w:cs="宋体"/>
          <w:spacing w:val="-1"/>
          <w:position w:val="39"/>
          <w:sz w:val="28"/>
          <w:szCs w:val="28"/>
          <w:lang w:val="en-US" w:eastAsia="zh-CN"/>
        </w:rPr>
      </w:pPr>
      <w:r>
        <w:rPr>
          <w:rFonts w:hint="eastAsia" w:ascii="宋体" w:hAnsi="宋体" w:eastAsia="宋体" w:cs="宋体"/>
          <w:spacing w:val="-1"/>
          <w:position w:val="39"/>
          <w:sz w:val="28"/>
          <w:szCs w:val="28"/>
          <w:lang w:eastAsia="zh-CN"/>
        </w:rPr>
        <w:t>八、付款方式：</w:t>
      </w:r>
      <w:r>
        <w:rPr>
          <w:rFonts w:hint="eastAsia" w:ascii="宋体" w:hAnsi="宋体" w:eastAsia="宋体" w:cs="宋体"/>
          <w:spacing w:val="-1"/>
          <w:position w:val="39"/>
          <w:sz w:val="28"/>
          <w:szCs w:val="28"/>
          <w:lang w:val="en-US" w:eastAsia="zh-CN"/>
        </w:rPr>
        <w:t>详见招标文件</w:t>
      </w:r>
    </w:p>
    <w:p>
      <w:pPr>
        <w:keepNext w:val="0"/>
        <w:keepLines w:val="0"/>
        <w:pageBreakBefore w:val="0"/>
        <w:widowControl w:val="0"/>
        <w:kinsoku/>
        <w:wordWrap/>
        <w:overflowPunct/>
        <w:topLinePunct w:val="0"/>
        <w:autoSpaceDE/>
        <w:autoSpaceDN/>
        <w:bidi w:val="0"/>
        <w:adjustRightInd/>
        <w:snapToGrid/>
        <w:spacing w:before="10" w:after="157" w:afterLines="50" w:line="360" w:lineRule="auto"/>
        <w:ind w:firstLine="552" w:firstLineChars="200"/>
        <w:textAlignment w:val="auto"/>
        <w:rPr>
          <w:rFonts w:hint="eastAsia" w:ascii="宋体" w:hAnsi="宋体" w:eastAsia="宋体" w:cs="宋体"/>
          <w:spacing w:val="-2"/>
          <w:sz w:val="28"/>
          <w:szCs w:val="28"/>
          <w:lang w:eastAsia="zh-CN"/>
        </w:rPr>
      </w:pPr>
      <w:r>
        <w:rPr>
          <w:rFonts w:hint="eastAsia" w:ascii="宋体" w:hAnsi="宋体" w:eastAsia="宋体" w:cs="宋体"/>
          <w:spacing w:val="-2"/>
          <w:sz w:val="28"/>
          <w:szCs w:val="28"/>
          <w:lang w:eastAsia="zh-CN"/>
        </w:rPr>
        <w:t>九、日程安排</w:t>
      </w:r>
    </w:p>
    <w:p>
      <w:pPr>
        <w:keepNext w:val="0"/>
        <w:keepLines w:val="0"/>
        <w:pageBreakBefore w:val="0"/>
        <w:widowControl w:val="0"/>
        <w:kinsoku/>
        <w:wordWrap/>
        <w:overflowPunct/>
        <w:topLinePunct w:val="0"/>
        <w:autoSpaceDE/>
        <w:autoSpaceDN/>
        <w:bidi w:val="0"/>
        <w:adjustRightInd/>
        <w:snapToGrid/>
        <w:spacing w:before="10" w:after="157" w:afterLines="50" w:line="360" w:lineRule="auto"/>
        <w:ind w:firstLine="540" w:firstLineChars="200"/>
        <w:textAlignment w:val="auto"/>
      </w:pPr>
      <w:r>
        <w:rPr>
          <w:rFonts w:ascii="宋体" w:hAnsi="宋体" w:eastAsia="宋体" w:cs="宋体"/>
          <w:spacing w:val="-5"/>
          <w:sz w:val="28"/>
          <w:szCs w:val="28"/>
        </w:rPr>
        <w:t>1、</w:t>
      </w:r>
      <w:r>
        <w:rPr>
          <w:rFonts w:hint="eastAsia" w:ascii="宋体" w:hAnsi="宋体" w:eastAsia="宋体" w:cs="宋体"/>
          <w:spacing w:val="-5"/>
          <w:sz w:val="28"/>
          <w:szCs w:val="28"/>
          <w:lang w:eastAsia="zh-CN"/>
        </w:rPr>
        <w:t>投标时间</w:t>
      </w:r>
      <w:r>
        <w:rPr>
          <w:rFonts w:ascii="宋体" w:hAnsi="宋体" w:eastAsia="宋体" w:cs="宋体"/>
          <w:spacing w:val="-5"/>
          <w:sz w:val="28"/>
          <w:szCs w:val="28"/>
        </w:rPr>
        <w:t>：</w:t>
      </w:r>
    </w:p>
    <w:p>
      <w:pPr>
        <w:keepNext w:val="0"/>
        <w:keepLines w:val="0"/>
        <w:pageBreakBefore w:val="0"/>
        <w:widowControl w:val="0"/>
        <w:kinsoku/>
        <w:wordWrap/>
        <w:overflowPunct/>
        <w:topLinePunct w:val="0"/>
        <w:autoSpaceDE/>
        <w:autoSpaceDN/>
        <w:bidi w:val="0"/>
        <w:adjustRightInd/>
        <w:snapToGrid/>
        <w:spacing w:before="10" w:after="157" w:afterLines="50" w:line="360" w:lineRule="auto"/>
        <w:ind w:firstLine="516" w:firstLineChars="200"/>
        <w:textAlignment w:val="auto"/>
      </w:pPr>
      <w:r>
        <w:rPr>
          <w:rFonts w:hint="eastAsia" w:ascii="宋体" w:hAnsi="宋体" w:eastAsia="宋体" w:cs="宋体"/>
          <w:spacing w:val="-11"/>
          <w:sz w:val="28"/>
          <w:szCs w:val="28"/>
          <w:lang w:eastAsia="zh-CN"/>
        </w:rPr>
        <w:t>请于</w:t>
      </w:r>
      <w:r>
        <w:rPr>
          <w:rFonts w:ascii="宋体" w:hAnsi="宋体" w:eastAsia="宋体" w:cs="宋体"/>
          <w:spacing w:val="-11"/>
          <w:sz w:val="28"/>
          <w:szCs w:val="28"/>
        </w:rPr>
        <w:t>2023</w:t>
      </w:r>
      <w:r>
        <w:rPr>
          <w:rFonts w:ascii="宋体" w:hAnsi="宋体" w:eastAsia="宋体" w:cs="宋体"/>
          <w:spacing w:val="-60"/>
          <w:sz w:val="28"/>
          <w:szCs w:val="28"/>
        </w:rPr>
        <w:t xml:space="preserve"> </w:t>
      </w:r>
      <w:r>
        <w:rPr>
          <w:rFonts w:ascii="宋体" w:hAnsi="宋体" w:eastAsia="宋体" w:cs="宋体"/>
          <w:spacing w:val="-11"/>
          <w:sz w:val="28"/>
          <w:szCs w:val="28"/>
        </w:rPr>
        <w:t>年</w:t>
      </w:r>
      <w:r>
        <w:rPr>
          <w:rFonts w:hint="eastAsia" w:ascii="宋体" w:hAnsi="宋体" w:eastAsia="宋体" w:cs="宋体"/>
          <w:spacing w:val="-53"/>
          <w:sz w:val="28"/>
          <w:szCs w:val="28"/>
          <w:lang w:val="en-US" w:eastAsia="zh-CN"/>
        </w:rPr>
        <w:t>10</w:t>
      </w:r>
      <w:r>
        <w:rPr>
          <w:rFonts w:ascii="宋体" w:hAnsi="宋体" w:eastAsia="宋体" w:cs="宋体"/>
          <w:spacing w:val="-11"/>
          <w:sz w:val="28"/>
          <w:szCs w:val="28"/>
        </w:rPr>
        <w:t>月</w:t>
      </w:r>
      <w:r>
        <w:rPr>
          <w:rFonts w:hint="eastAsia" w:ascii="宋体" w:hAnsi="宋体" w:eastAsia="宋体" w:cs="宋体"/>
          <w:spacing w:val="-11"/>
          <w:sz w:val="28"/>
          <w:szCs w:val="28"/>
          <w:lang w:val="en-US" w:eastAsia="zh-CN"/>
        </w:rPr>
        <w:t>9</w:t>
      </w:r>
      <w:bookmarkStart w:id="0" w:name="_GoBack"/>
      <w:bookmarkEnd w:id="0"/>
      <w:r>
        <w:rPr>
          <w:rFonts w:ascii="宋体" w:hAnsi="宋体" w:eastAsia="宋体" w:cs="宋体"/>
          <w:spacing w:val="-11"/>
          <w:sz w:val="28"/>
          <w:szCs w:val="28"/>
        </w:rPr>
        <w:t>日</w:t>
      </w:r>
      <w:r>
        <w:rPr>
          <w:rFonts w:hint="eastAsia" w:ascii="宋体" w:hAnsi="宋体" w:eastAsia="宋体" w:cs="宋体"/>
          <w:spacing w:val="-11"/>
          <w:sz w:val="28"/>
          <w:szCs w:val="28"/>
          <w:lang w:val="en-US" w:eastAsia="zh-CN"/>
        </w:rPr>
        <w:t>14:00</w:t>
      </w:r>
      <w:r>
        <w:rPr>
          <w:rFonts w:hint="eastAsia" w:ascii="宋体" w:hAnsi="宋体" w:eastAsia="宋体" w:cs="宋体"/>
          <w:spacing w:val="-11"/>
          <w:sz w:val="28"/>
          <w:szCs w:val="28"/>
          <w:lang w:eastAsia="zh-CN"/>
        </w:rPr>
        <w:t>前发送至邮箱</w:t>
      </w:r>
      <w:r>
        <w:rPr>
          <w:rFonts w:hint="eastAsia" w:ascii="宋体" w:hAnsi="宋体" w:eastAsia="宋体" w:cs="宋体"/>
          <w:spacing w:val="-11"/>
          <w:sz w:val="28"/>
          <w:szCs w:val="28"/>
          <w:lang w:val="en-US" w:eastAsia="zh-CN"/>
        </w:rPr>
        <w:t>wsljyyzb@sina.com。</w:t>
      </w:r>
    </w:p>
    <w:p>
      <w:pPr>
        <w:keepNext w:val="0"/>
        <w:keepLines w:val="0"/>
        <w:pageBreakBefore w:val="0"/>
        <w:widowControl w:val="0"/>
        <w:kinsoku/>
        <w:wordWrap/>
        <w:overflowPunct/>
        <w:topLinePunct w:val="0"/>
        <w:autoSpaceDE/>
        <w:autoSpaceDN/>
        <w:bidi w:val="0"/>
        <w:adjustRightInd/>
        <w:snapToGrid/>
        <w:spacing w:before="10" w:after="157" w:afterLines="50" w:line="360" w:lineRule="auto"/>
        <w:ind w:firstLine="552" w:firstLineChars="200"/>
        <w:textAlignment w:val="auto"/>
      </w:pPr>
      <w:r>
        <w:rPr>
          <w:rFonts w:ascii="宋体" w:hAnsi="宋体" w:eastAsia="宋体" w:cs="宋体"/>
          <w:spacing w:val="-2"/>
          <w:sz w:val="28"/>
          <w:szCs w:val="28"/>
        </w:rPr>
        <w:t>2、开标时间及开标方式</w:t>
      </w:r>
    </w:p>
    <w:p>
      <w:pPr>
        <w:keepNext w:val="0"/>
        <w:keepLines w:val="0"/>
        <w:pageBreakBefore w:val="0"/>
        <w:widowControl w:val="0"/>
        <w:kinsoku/>
        <w:wordWrap/>
        <w:overflowPunct/>
        <w:topLinePunct w:val="0"/>
        <w:autoSpaceDE/>
        <w:autoSpaceDN/>
        <w:bidi w:val="0"/>
        <w:adjustRightInd/>
        <w:snapToGrid/>
        <w:spacing w:before="10" w:after="157" w:afterLines="50" w:line="360" w:lineRule="auto"/>
        <w:ind w:firstLine="520" w:firstLineChars="200"/>
        <w:textAlignment w:val="auto"/>
      </w:pPr>
      <w:r>
        <w:rPr>
          <w:rFonts w:ascii="宋体" w:hAnsi="宋体" w:eastAsia="宋体" w:cs="宋体"/>
          <w:spacing w:val="-10"/>
          <w:sz w:val="28"/>
          <w:szCs w:val="28"/>
        </w:rPr>
        <w:t>时间：2023</w:t>
      </w:r>
      <w:r>
        <w:rPr>
          <w:rFonts w:ascii="宋体" w:hAnsi="宋体" w:eastAsia="宋体" w:cs="宋体"/>
          <w:spacing w:val="-52"/>
          <w:sz w:val="28"/>
          <w:szCs w:val="28"/>
        </w:rPr>
        <w:t xml:space="preserve"> </w:t>
      </w:r>
      <w:r>
        <w:rPr>
          <w:rFonts w:ascii="宋体" w:hAnsi="宋体" w:eastAsia="宋体" w:cs="宋体"/>
          <w:spacing w:val="-10"/>
          <w:sz w:val="28"/>
          <w:szCs w:val="28"/>
        </w:rPr>
        <w:t>年</w:t>
      </w:r>
      <w:r>
        <w:rPr>
          <w:rFonts w:hint="eastAsia" w:ascii="宋体" w:hAnsi="宋体" w:eastAsia="宋体" w:cs="宋体"/>
          <w:spacing w:val="-53"/>
          <w:sz w:val="28"/>
          <w:szCs w:val="28"/>
          <w:lang w:val="en-US" w:eastAsia="zh-CN"/>
        </w:rPr>
        <w:t>10</w:t>
      </w:r>
      <w:r>
        <w:rPr>
          <w:rFonts w:ascii="宋体" w:hAnsi="宋体" w:eastAsia="宋体" w:cs="宋体"/>
          <w:spacing w:val="-10"/>
          <w:sz w:val="28"/>
          <w:szCs w:val="28"/>
        </w:rPr>
        <w:t>月</w:t>
      </w:r>
      <w:r>
        <w:rPr>
          <w:rFonts w:hint="eastAsia" w:ascii="宋体" w:hAnsi="宋体" w:eastAsia="宋体" w:cs="宋体"/>
          <w:spacing w:val="-59"/>
          <w:sz w:val="28"/>
          <w:szCs w:val="28"/>
          <w:lang w:val="en-US" w:eastAsia="zh-CN"/>
        </w:rPr>
        <w:t>9</w:t>
      </w:r>
      <w:r>
        <w:rPr>
          <w:rFonts w:ascii="宋体" w:hAnsi="宋体" w:eastAsia="宋体" w:cs="宋体"/>
          <w:spacing w:val="-10"/>
          <w:sz w:val="28"/>
          <w:szCs w:val="28"/>
        </w:rPr>
        <w:t>日</w:t>
      </w:r>
      <w:r>
        <w:rPr>
          <w:rFonts w:ascii="宋体" w:hAnsi="宋体" w:eastAsia="宋体" w:cs="宋体"/>
          <w:spacing w:val="31"/>
          <w:sz w:val="28"/>
          <w:szCs w:val="28"/>
        </w:rPr>
        <w:t xml:space="preserve"> </w:t>
      </w:r>
      <w:r>
        <w:rPr>
          <w:rFonts w:ascii="宋体" w:hAnsi="宋体" w:eastAsia="宋体" w:cs="宋体"/>
          <w:spacing w:val="-10"/>
          <w:sz w:val="28"/>
          <w:szCs w:val="28"/>
        </w:rPr>
        <w:t>14:00</w:t>
      </w:r>
      <w:r>
        <w:rPr>
          <w:rFonts w:hint="eastAsia" w:ascii="宋体" w:hAnsi="宋体" w:eastAsia="宋体" w:cs="宋体"/>
          <w:spacing w:val="-10"/>
          <w:sz w:val="28"/>
          <w:szCs w:val="28"/>
          <w:lang w:val="en-US" w:eastAsia="zh-CN"/>
        </w:rPr>
        <w:t>-16:00，开标期间供应商保持通信畅通。</w:t>
      </w:r>
    </w:p>
    <w:p>
      <w:pPr>
        <w:keepNext w:val="0"/>
        <w:keepLines w:val="0"/>
        <w:pageBreakBefore w:val="0"/>
        <w:widowControl w:val="0"/>
        <w:kinsoku/>
        <w:wordWrap/>
        <w:overflowPunct/>
        <w:topLinePunct w:val="0"/>
        <w:autoSpaceDE/>
        <w:autoSpaceDN/>
        <w:bidi w:val="0"/>
        <w:adjustRightInd/>
        <w:snapToGrid/>
        <w:spacing w:before="10" w:after="157" w:afterLines="50" w:line="360" w:lineRule="auto"/>
        <w:ind w:firstLine="544" w:firstLineChars="200"/>
        <w:jc w:val="both"/>
        <w:textAlignment w:val="auto"/>
      </w:pPr>
      <w:r>
        <w:rPr>
          <w:rFonts w:ascii="宋体" w:hAnsi="宋体" w:eastAsia="宋体" w:cs="宋体"/>
          <w:spacing w:val="-4"/>
          <w:sz w:val="28"/>
          <w:szCs w:val="28"/>
        </w:rPr>
        <w:t>开标方式：</w:t>
      </w:r>
      <w:r>
        <w:fldChar w:fldCharType="begin"/>
      </w:r>
      <w:r>
        <w:instrText xml:space="preserve"> HYPERLINK "mailto:邮箱报价，发至wsljyyzb@sina.com" </w:instrText>
      </w:r>
      <w:r>
        <w:fldChar w:fldCharType="separate"/>
      </w:r>
      <w:r>
        <w:rPr>
          <w:rFonts w:ascii="宋体" w:hAnsi="宋体" w:eastAsia="宋体" w:cs="宋体"/>
          <w:spacing w:val="-4"/>
          <w:sz w:val="28"/>
          <w:szCs w:val="28"/>
        </w:rPr>
        <w:t>邮箱报价，2023</w:t>
      </w:r>
      <w:r>
        <w:rPr>
          <w:rFonts w:ascii="宋体" w:hAnsi="宋体" w:eastAsia="宋体" w:cs="宋体"/>
          <w:spacing w:val="-58"/>
          <w:sz w:val="28"/>
          <w:szCs w:val="28"/>
        </w:rPr>
        <w:t xml:space="preserve"> </w:t>
      </w:r>
      <w:r>
        <w:rPr>
          <w:rFonts w:ascii="宋体" w:hAnsi="宋体" w:eastAsia="宋体" w:cs="宋体"/>
          <w:spacing w:val="-4"/>
          <w:sz w:val="28"/>
          <w:szCs w:val="28"/>
        </w:rPr>
        <w:t>年</w:t>
      </w:r>
      <w:r>
        <w:rPr>
          <w:rFonts w:ascii="宋体" w:hAnsi="宋体" w:eastAsia="宋体" w:cs="宋体"/>
          <w:spacing w:val="-52"/>
          <w:sz w:val="28"/>
          <w:szCs w:val="28"/>
        </w:rPr>
        <w:t xml:space="preserve"> </w:t>
      </w:r>
      <w:r>
        <w:rPr>
          <w:rFonts w:hint="eastAsia" w:ascii="宋体" w:hAnsi="宋体" w:eastAsia="宋体" w:cs="宋体"/>
          <w:spacing w:val="-4"/>
          <w:sz w:val="28"/>
          <w:szCs w:val="28"/>
          <w:lang w:val="en-US" w:eastAsia="zh-CN"/>
        </w:rPr>
        <w:t>10</w:t>
      </w:r>
      <w:r>
        <w:rPr>
          <w:rFonts w:ascii="宋体" w:hAnsi="宋体" w:eastAsia="宋体" w:cs="宋体"/>
          <w:spacing w:val="-4"/>
          <w:sz w:val="28"/>
          <w:szCs w:val="28"/>
        </w:rPr>
        <w:t>月</w:t>
      </w:r>
      <w:r>
        <w:rPr>
          <w:rFonts w:hint="eastAsia" w:ascii="宋体" w:hAnsi="宋体" w:eastAsia="宋体" w:cs="宋体"/>
          <w:spacing w:val="-4"/>
          <w:sz w:val="28"/>
          <w:szCs w:val="28"/>
          <w:lang w:val="en-US" w:eastAsia="zh-CN"/>
        </w:rPr>
        <w:t>9</w:t>
      </w:r>
      <w:r>
        <w:rPr>
          <w:rFonts w:ascii="宋体" w:hAnsi="宋体" w:eastAsia="宋体" w:cs="宋体"/>
          <w:spacing w:val="-4"/>
          <w:sz w:val="28"/>
          <w:szCs w:val="28"/>
        </w:rPr>
        <w:t>日</w:t>
      </w:r>
      <w:r>
        <w:rPr>
          <w:rFonts w:ascii="宋体" w:hAnsi="宋体" w:eastAsia="宋体" w:cs="宋体"/>
          <w:spacing w:val="-5"/>
          <w:sz w:val="28"/>
          <w:szCs w:val="28"/>
        </w:rPr>
        <w:t xml:space="preserve"> 14:00</w:t>
      </w:r>
      <w:r>
        <w:rPr>
          <w:rFonts w:hint="eastAsia" w:ascii="宋体" w:hAnsi="宋体" w:eastAsia="宋体" w:cs="宋体"/>
          <w:spacing w:val="-4"/>
          <w:sz w:val="28"/>
          <w:szCs w:val="28"/>
          <w:lang w:val="en-US" w:eastAsia="zh-CN"/>
        </w:rPr>
        <w:t>前将电子报价单（附件统一格式）</w:t>
      </w:r>
      <w:r>
        <w:rPr>
          <w:rFonts w:ascii="宋体" w:hAnsi="宋体" w:eastAsia="宋体" w:cs="宋体"/>
          <w:spacing w:val="-5"/>
          <w:sz w:val="28"/>
          <w:szCs w:val="28"/>
        </w:rPr>
        <w:t>发至</w:t>
      </w:r>
      <w:r>
        <w:rPr>
          <w:rFonts w:ascii="宋体" w:hAnsi="宋体" w:eastAsia="宋体" w:cs="宋体"/>
          <w:spacing w:val="-69"/>
          <w:sz w:val="28"/>
          <w:szCs w:val="28"/>
        </w:rPr>
        <w:t xml:space="preserve"> </w:t>
      </w:r>
      <w:r>
        <w:rPr>
          <w:rFonts w:ascii="宋体" w:hAnsi="宋体" w:eastAsia="宋体" w:cs="宋体"/>
          <w:spacing w:val="-5"/>
          <w:sz w:val="28"/>
          <w:szCs w:val="28"/>
        </w:rPr>
        <w:t>wsljyyzb@sina.com</w:t>
      </w:r>
      <w:r>
        <w:rPr>
          <w:rFonts w:ascii="宋体" w:hAnsi="宋体" w:eastAsia="宋体" w:cs="宋体"/>
          <w:spacing w:val="-5"/>
          <w:sz w:val="28"/>
          <w:szCs w:val="28"/>
        </w:rPr>
        <w:fldChar w:fldCharType="end"/>
      </w:r>
      <w:r>
        <w:rPr>
          <w:rFonts w:ascii="宋体" w:hAnsi="宋体" w:eastAsia="宋体" w:cs="宋体"/>
          <w:spacing w:val="-5"/>
          <w:sz w:val="28"/>
          <w:szCs w:val="28"/>
        </w:rPr>
        <w:t>，</w:t>
      </w:r>
      <w:r>
        <w:rPr>
          <w:rFonts w:ascii="宋体" w:hAnsi="宋体" w:eastAsia="宋体" w:cs="宋体"/>
          <w:sz w:val="28"/>
          <w:szCs w:val="28"/>
        </w:rPr>
        <w:t xml:space="preserve"> </w:t>
      </w:r>
      <w:r>
        <w:rPr>
          <w:rFonts w:ascii="宋体" w:hAnsi="宋体" w:eastAsia="宋体" w:cs="宋体"/>
          <w:spacing w:val="-3"/>
          <w:sz w:val="28"/>
          <w:szCs w:val="28"/>
        </w:rPr>
        <w:t>过期无效。</w:t>
      </w:r>
    </w:p>
    <w:p>
      <w:pPr>
        <w:keepNext w:val="0"/>
        <w:keepLines w:val="0"/>
        <w:pageBreakBefore w:val="0"/>
        <w:widowControl w:val="0"/>
        <w:kinsoku/>
        <w:wordWrap/>
        <w:overflowPunct/>
        <w:topLinePunct w:val="0"/>
        <w:autoSpaceDE/>
        <w:autoSpaceDN/>
        <w:bidi w:val="0"/>
        <w:adjustRightInd/>
        <w:snapToGrid/>
        <w:spacing w:before="10" w:after="157" w:afterLines="50" w:line="360" w:lineRule="auto"/>
        <w:ind w:firstLine="552" w:firstLineChars="200"/>
        <w:textAlignment w:val="auto"/>
      </w:pPr>
      <w:r>
        <w:rPr>
          <w:rFonts w:ascii="宋体" w:hAnsi="宋体" w:eastAsia="宋体" w:cs="宋体"/>
          <w:spacing w:val="-2"/>
          <w:sz w:val="28"/>
          <w:szCs w:val="28"/>
        </w:rPr>
        <w:t>十、联系方式：</w:t>
      </w:r>
    </w:p>
    <w:p>
      <w:pPr>
        <w:keepNext w:val="0"/>
        <w:keepLines w:val="0"/>
        <w:pageBreakBefore w:val="0"/>
        <w:widowControl w:val="0"/>
        <w:kinsoku/>
        <w:wordWrap/>
        <w:overflowPunct/>
        <w:topLinePunct w:val="0"/>
        <w:autoSpaceDE/>
        <w:autoSpaceDN/>
        <w:bidi w:val="0"/>
        <w:adjustRightInd/>
        <w:snapToGrid/>
        <w:spacing w:before="10" w:after="157" w:afterLines="50" w:line="360" w:lineRule="auto"/>
        <w:ind w:firstLine="560" w:firstLineChars="200"/>
        <w:textAlignment w:val="auto"/>
        <w:rPr>
          <w:rFonts w:hint="default" w:ascii="宋体" w:hAnsi="宋体" w:eastAsia="宋体" w:cs="宋体"/>
          <w:spacing w:val="-1"/>
          <w:sz w:val="28"/>
          <w:szCs w:val="28"/>
          <w:lang w:val="en-US" w:eastAsia="zh-CN"/>
        </w:rPr>
      </w:pPr>
      <w:r>
        <w:rPr>
          <w:rFonts w:hint="eastAsia" w:ascii="宋体" w:hAnsi="宋体" w:eastAsia="宋体" w:cs="宋体"/>
          <w:sz w:val="28"/>
          <w:szCs w:val="28"/>
          <w:lang w:eastAsia="zh-CN"/>
        </w:rPr>
        <w:t>招标</w:t>
      </w:r>
      <w:r>
        <w:rPr>
          <w:rFonts w:ascii="宋体" w:hAnsi="宋体" w:eastAsia="宋体" w:cs="宋体"/>
          <w:sz w:val="28"/>
          <w:szCs w:val="28"/>
        </w:rPr>
        <w:t>联系人：</w:t>
      </w:r>
      <w:r>
        <w:rPr>
          <w:rFonts w:hint="eastAsia" w:ascii="宋体" w:hAnsi="宋体" w:eastAsia="宋体" w:cs="宋体"/>
          <w:sz w:val="28"/>
          <w:szCs w:val="28"/>
          <w:lang w:val="en-US" w:eastAsia="zh-CN"/>
        </w:rPr>
        <w:t>翟芯宇</w:t>
      </w:r>
      <w:r>
        <w:rPr>
          <w:rFonts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ascii="宋体" w:hAnsi="宋体" w:eastAsia="宋体" w:cs="宋体"/>
          <w:sz w:val="28"/>
          <w:szCs w:val="28"/>
        </w:rPr>
        <w:t xml:space="preserve"> 联系电话</w:t>
      </w:r>
      <w:r>
        <w:rPr>
          <w:rFonts w:ascii="宋体" w:hAnsi="宋体" w:eastAsia="宋体" w:cs="宋体"/>
          <w:spacing w:val="-1"/>
          <w:sz w:val="28"/>
          <w:szCs w:val="28"/>
        </w:rPr>
        <w:t>：</w:t>
      </w:r>
      <w:r>
        <w:rPr>
          <w:rFonts w:hint="eastAsia" w:ascii="宋体" w:hAnsi="宋体" w:eastAsia="宋体" w:cs="宋体"/>
          <w:spacing w:val="-1"/>
          <w:sz w:val="28"/>
          <w:szCs w:val="28"/>
          <w:lang w:val="en-US" w:eastAsia="zh-CN"/>
        </w:rPr>
        <w:t>13199638798</w:t>
      </w:r>
    </w:p>
    <w:p>
      <w:pPr>
        <w:keepNext w:val="0"/>
        <w:keepLines w:val="0"/>
        <w:pageBreakBefore w:val="0"/>
        <w:widowControl w:val="0"/>
        <w:kinsoku/>
        <w:wordWrap/>
        <w:overflowPunct/>
        <w:topLinePunct w:val="0"/>
        <w:autoSpaceDE/>
        <w:autoSpaceDN/>
        <w:bidi w:val="0"/>
        <w:adjustRightInd/>
        <w:snapToGrid/>
        <w:spacing w:before="10" w:after="157" w:afterLines="50" w:line="360" w:lineRule="auto"/>
        <w:ind w:firstLine="556" w:firstLineChars="200"/>
        <w:textAlignment w:val="auto"/>
        <w:rPr>
          <w:rFonts w:hint="default"/>
          <w:lang w:val="en-US" w:eastAsia="zh-CN"/>
        </w:rPr>
        <w:sectPr>
          <w:headerReference r:id="rId3" w:type="default"/>
          <w:pgSz w:w="12110" w:h="16990"/>
          <w:pgMar w:top="1933" w:right="1219" w:bottom="1134" w:left="1712" w:header="0" w:footer="0" w:gutter="0"/>
          <w:cols w:space="720" w:num="1"/>
        </w:sectPr>
      </w:pPr>
      <w:r>
        <w:rPr>
          <w:rFonts w:hint="eastAsia" w:ascii="宋体" w:hAnsi="宋体" w:eastAsia="宋体" w:cs="宋体"/>
          <w:spacing w:val="-1"/>
          <w:sz w:val="28"/>
          <w:szCs w:val="28"/>
          <w:lang w:val="en-US" w:eastAsia="zh-CN"/>
        </w:rPr>
        <w:t xml:space="preserve">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1" w:line="356" w:lineRule="auto"/>
        <w:jc w:val="center"/>
        <w:textAlignment w:val="baseline"/>
        <w:rPr>
          <w:rFonts w:hint="eastAsia" w:ascii="宋体" w:hAnsi="宋体" w:eastAsia="宋体" w:cs="宋体"/>
          <w:b/>
          <w:bCs/>
          <w:spacing w:val="-10"/>
          <w:sz w:val="32"/>
          <w:szCs w:val="32"/>
          <w:lang w:val="en-US" w:eastAsia="zh-CN"/>
        </w:rPr>
      </w:pPr>
      <w:r>
        <w:rPr>
          <w:rFonts w:hint="eastAsia" w:ascii="宋体" w:hAnsi="宋体" w:eastAsia="宋体" w:cs="宋体"/>
          <w:b/>
          <w:bCs/>
          <w:spacing w:val="-10"/>
          <w:sz w:val="32"/>
          <w:szCs w:val="32"/>
          <w:lang w:val="en-US" w:eastAsia="zh-CN"/>
        </w:rPr>
        <w:t>第二章 项目概述</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57" w:beforeLines="50" w:after="157" w:afterLines="50" w:line="360" w:lineRule="auto"/>
        <w:ind w:left="210" w:leftChars="100" w:firstLine="260" w:firstLineChars="100"/>
        <w:jc w:val="left"/>
        <w:textAlignment w:val="baseline"/>
        <w:rPr>
          <w:rFonts w:hint="default" w:ascii="宋体" w:hAnsi="宋体" w:eastAsia="宋体" w:cs="宋体"/>
          <w:b w:val="0"/>
          <w:bCs w:val="0"/>
          <w:spacing w:val="-10"/>
          <w:sz w:val="28"/>
          <w:szCs w:val="28"/>
          <w:lang w:val="en-US" w:eastAsia="zh-CN"/>
        </w:rPr>
      </w:pPr>
      <w:r>
        <w:rPr>
          <w:rFonts w:hint="eastAsia" w:ascii="宋体" w:hAnsi="宋体" w:eastAsia="宋体" w:cs="宋体"/>
          <w:b w:val="0"/>
          <w:bCs w:val="0"/>
          <w:spacing w:val="-10"/>
          <w:sz w:val="28"/>
          <w:szCs w:val="28"/>
          <w:lang w:val="en-US" w:eastAsia="zh-CN"/>
        </w:rPr>
        <w:t>项目背景：黑龙江乌苏里江制药有限公司哈尔滨分公司拟对碳带进行公开招标。</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57" w:beforeLines="50" w:after="157" w:afterLines="50" w:line="360" w:lineRule="auto"/>
        <w:ind w:left="210" w:leftChars="100" w:firstLine="260" w:firstLineChars="100"/>
        <w:jc w:val="left"/>
        <w:textAlignment w:val="baseline"/>
        <w:rPr>
          <w:rFonts w:hint="default" w:ascii="宋体" w:hAnsi="宋体" w:eastAsia="宋体" w:cs="宋体"/>
          <w:b w:val="0"/>
          <w:bCs w:val="0"/>
          <w:spacing w:val="-10"/>
          <w:sz w:val="28"/>
          <w:szCs w:val="28"/>
          <w:lang w:val="en-US" w:eastAsia="zh-CN"/>
        </w:rPr>
      </w:pPr>
      <w:r>
        <w:rPr>
          <w:rFonts w:hint="eastAsia" w:ascii="宋体" w:hAnsi="宋体" w:eastAsia="宋体" w:cs="宋体"/>
          <w:b w:val="0"/>
          <w:bCs w:val="0"/>
          <w:spacing w:val="-10"/>
          <w:sz w:val="28"/>
          <w:szCs w:val="28"/>
          <w:lang w:val="en-US" w:eastAsia="zh-CN"/>
        </w:rPr>
        <w:t>产品基本信息:碳带年采购量预估36000个，具体以单次采购订单为准。</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57" w:beforeLines="50" w:after="157" w:afterLines="50" w:line="360" w:lineRule="auto"/>
        <w:ind w:left="210" w:leftChars="100" w:firstLine="280" w:firstLineChars="100"/>
        <w:jc w:val="left"/>
        <w:textAlignment w:val="baseline"/>
        <w:rPr>
          <w:rFonts w:hint="eastAsia" w:ascii="宋体" w:hAnsi="宋体" w:eastAsia="宋体"/>
          <w:color w:val="000000"/>
          <w:sz w:val="28"/>
          <w:szCs w:val="28"/>
          <w:lang w:eastAsia="zh-CN"/>
        </w:rPr>
      </w:pPr>
      <w:r>
        <w:rPr>
          <w:rFonts w:hint="eastAsia" w:ascii="宋体" w:hAnsi="宋体" w:eastAsia="宋体"/>
          <w:color w:val="000000"/>
          <w:sz w:val="28"/>
          <w:szCs w:val="28"/>
          <w:lang w:eastAsia="zh-CN"/>
        </w:rPr>
        <w:t>运输、贮存要求：</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after="157" w:afterLines="50" w:line="360" w:lineRule="auto"/>
        <w:ind w:left="210" w:leftChars="100" w:firstLine="280" w:firstLineChars="100"/>
        <w:jc w:val="left"/>
        <w:textAlignment w:val="baseline"/>
        <w:rPr>
          <w:sz w:val="28"/>
          <w:szCs w:val="28"/>
        </w:rPr>
      </w:pPr>
      <w:r>
        <w:rPr>
          <w:rFonts w:hint="eastAsia" w:ascii="宋体" w:hAnsi="宋体" w:eastAsia="宋体"/>
          <w:color w:val="000000"/>
          <w:sz w:val="28"/>
          <w:szCs w:val="28"/>
          <w:lang w:val="en-US" w:eastAsia="zh-CN"/>
        </w:rPr>
        <w:t>1、</w:t>
      </w:r>
      <w:r>
        <w:rPr>
          <w:rFonts w:hint="eastAsia" w:ascii="宋体" w:hAnsi="宋体" w:eastAsia="宋体" w:cs="宋体"/>
          <w:snapToGrid w:val="0"/>
          <w:color w:val="000000"/>
          <w:kern w:val="0"/>
          <w:sz w:val="28"/>
          <w:szCs w:val="28"/>
          <w:lang w:val="en-US" w:eastAsia="zh-CN" w:bidi="ar"/>
        </w:rPr>
        <w:t>在储运过程中应避免雨水、暴晒、受潮和污染，不得采用有损包装质量的运输、装卸方式和工具，到货要求外包装完好无破损；</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after="157" w:afterLines="50" w:line="360" w:lineRule="auto"/>
        <w:ind w:left="210" w:leftChars="100" w:firstLine="280" w:firstLineChars="100"/>
        <w:jc w:val="left"/>
        <w:textAlignment w:val="baseline"/>
        <w:rPr>
          <w:sz w:val="28"/>
          <w:szCs w:val="28"/>
        </w:rPr>
      </w:pPr>
      <w:r>
        <w:rPr>
          <w:rFonts w:hint="eastAsia" w:ascii="宋体" w:hAnsi="宋体" w:eastAsia="宋体"/>
          <w:color w:val="000000"/>
          <w:sz w:val="28"/>
          <w:szCs w:val="28"/>
          <w:lang w:val="en-US" w:eastAsia="zh-CN"/>
        </w:rPr>
        <w:t>2、</w:t>
      </w:r>
      <w:r>
        <w:rPr>
          <w:rFonts w:hint="eastAsia" w:ascii="宋体" w:hAnsi="宋体" w:eastAsia="宋体" w:cs="宋体"/>
          <w:snapToGrid w:val="0"/>
          <w:color w:val="000000"/>
          <w:kern w:val="0"/>
          <w:sz w:val="28"/>
          <w:szCs w:val="28"/>
          <w:lang w:val="en-US" w:eastAsia="zh-CN" w:bidi="ar"/>
        </w:rPr>
        <w:t>要求厂家随货提供国家包材检验标准的出厂检验报告，并且产品质量数量均准确。</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after="157" w:afterLines="50" w:line="360" w:lineRule="auto"/>
        <w:ind w:left="210" w:leftChars="100" w:firstLine="280" w:firstLineChars="100"/>
        <w:jc w:val="left"/>
        <w:textAlignment w:val="baseline"/>
        <w:rPr>
          <w:rFonts w:hint="eastAsia" w:ascii="宋体" w:hAnsi="宋体" w:eastAsia="宋体" w:cs="宋体"/>
          <w:snapToGrid w:val="0"/>
          <w:color w:val="000000"/>
          <w:kern w:val="0"/>
          <w:sz w:val="28"/>
          <w:szCs w:val="28"/>
          <w:lang w:val="en-US" w:eastAsia="zh-CN" w:bidi="ar"/>
        </w:rPr>
      </w:pPr>
      <w:r>
        <w:rPr>
          <w:rFonts w:hint="eastAsia" w:ascii="宋体" w:hAnsi="宋体" w:eastAsia="宋体"/>
          <w:color w:val="000000"/>
          <w:sz w:val="28"/>
          <w:szCs w:val="28"/>
          <w:lang w:val="en-US" w:eastAsia="zh-CN"/>
        </w:rPr>
        <w:t>3、</w:t>
      </w:r>
      <w:r>
        <w:rPr>
          <w:rFonts w:hint="eastAsia" w:ascii="宋体" w:hAnsi="宋体" w:eastAsia="宋体" w:cs="宋体"/>
          <w:snapToGrid w:val="0"/>
          <w:color w:val="000000"/>
          <w:kern w:val="0"/>
          <w:sz w:val="28"/>
          <w:szCs w:val="28"/>
          <w:lang w:val="en-US" w:eastAsia="zh-CN" w:bidi="ar"/>
        </w:rPr>
        <w:t>其他包装、运输、储存要求应按照各需求企业的质量标准和该产品的国家标准执行。</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after="157" w:afterLines="50" w:line="360" w:lineRule="auto"/>
        <w:ind w:left="210" w:leftChars="100" w:firstLine="280" w:firstLineChars="100"/>
        <w:jc w:val="left"/>
        <w:textAlignment w:val="baseline"/>
        <w:rPr>
          <w:rFonts w:hint="eastAsia" w:ascii="宋体" w:hAnsi="宋体" w:eastAsia="宋体" w:cs="宋体"/>
          <w:snapToGrid w:val="0"/>
          <w:color w:val="000000"/>
          <w:kern w:val="0"/>
          <w:sz w:val="28"/>
          <w:szCs w:val="28"/>
          <w:lang w:val="en-US" w:eastAsia="zh-CN" w:bidi="ar"/>
        </w:rPr>
      </w:pPr>
      <w:r>
        <w:rPr>
          <w:rFonts w:hint="eastAsia" w:ascii="宋体" w:hAnsi="宋体" w:eastAsia="宋体" w:cs="宋体"/>
          <w:snapToGrid w:val="0"/>
          <w:color w:val="000000"/>
          <w:kern w:val="0"/>
          <w:sz w:val="28"/>
          <w:szCs w:val="28"/>
          <w:lang w:val="en-US" w:eastAsia="zh-CN" w:bidi="ar"/>
        </w:rPr>
        <w:t>四、验收标准：按照需求企业的质量标准验收。</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after="157" w:afterLines="50" w:line="360" w:lineRule="auto"/>
        <w:ind w:left="210" w:leftChars="100" w:firstLine="280" w:firstLineChars="100"/>
        <w:jc w:val="left"/>
        <w:textAlignment w:val="baseline"/>
        <w:rPr>
          <w:rFonts w:hint="eastAsia" w:ascii="宋体" w:hAnsi="宋体" w:eastAsia="宋体" w:cs="宋体"/>
          <w:snapToGrid w:val="0"/>
          <w:color w:val="000000"/>
          <w:kern w:val="0"/>
          <w:sz w:val="28"/>
          <w:szCs w:val="28"/>
          <w:lang w:val="en-US" w:eastAsia="zh-CN" w:bidi="ar"/>
        </w:rPr>
      </w:pPr>
      <w:r>
        <w:rPr>
          <w:rFonts w:hint="eastAsia" w:ascii="宋体" w:hAnsi="宋体" w:eastAsia="宋体" w:cs="宋体"/>
          <w:snapToGrid w:val="0"/>
          <w:color w:val="000000"/>
          <w:kern w:val="0"/>
          <w:sz w:val="28"/>
          <w:szCs w:val="28"/>
          <w:lang w:val="en-US" w:eastAsia="zh-CN" w:bidi="ar"/>
        </w:rPr>
        <w:t>五、问题处理：需求方验收中发现破损、差错、包装问题、质量外观形状问题以及在后期的检验过程中检验不合格品或使用过程中发现大量的不合格品经双方确认后，中标方应该无条件给予补货处理。如果使用过程出现打印模糊、掉字等问题出现，需求企业要求中标方到现场解决，中标方必须无条件到现场解决。其他未尽条款按照合同约定执行。</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91" w:line="360" w:lineRule="auto"/>
        <w:ind w:firstLine="560" w:firstLineChars="200"/>
        <w:jc w:val="left"/>
        <w:textAlignment w:val="baseline"/>
        <w:rPr>
          <w:sz w:val="28"/>
          <w:szCs w:val="28"/>
        </w:rPr>
      </w:pPr>
      <w:r>
        <w:rPr>
          <w:rFonts w:hint="eastAsia" w:ascii="宋体" w:hAnsi="宋体" w:eastAsia="宋体" w:cs="宋体"/>
          <w:snapToGrid w:val="0"/>
          <w:color w:val="000000"/>
          <w:kern w:val="0"/>
          <w:sz w:val="28"/>
          <w:szCs w:val="28"/>
          <w:lang w:val="en-US" w:eastAsia="zh-CN" w:bidi="ar"/>
        </w:rPr>
        <w:t>六、违约处罚条款：</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after="157" w:afterLines="50" w:line="360" w:lineRule="auto"/>
        <w:ind w:firstLine="560" w:firstLineChars="200"/>
        <w:jc w:val="left"/>
        <w:textAlignment w:val="baseline"/>
      </w:pPr>
      <w:r>
        <w:rPr>
          <w:rFonts w:hint="eastAsia" w:ascii="宋体" w:hAnsi="宋体" w:eastAsia="宋体" w:cs="宋体"/>
          <w:snapToGrid w:val="0"/>
          <w:color w:val="000000"/>
          <w:kern w:val="0"/>
          <w:sz w:val="28"/>
          <w:szCs w:val="28"/>
          <w:lang w:val="en-US" w:eastAsia="zh-CN" w:bidi="ar"/>
        </w:rPr>
        <w:t xml:space="preserve">1、出现货物质量、货物使用、服务问题按合同要求执行。 </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after="157" w:afterLines="50" w:line="360" w:lineRule="auto"/>
        <w:ind w:firstLine="560" w:firstLineChars="200"/>
        <w:jc w:val="left"/>
        <w:textAlignment w:val="baseline"/>
      </w:pPr>
      <w:r>
        <w:rPr>
          <w:rFonts w:hint="eastAsia" w:ascii="宋体" w:hAnsi="宋体" w:eastAsia="宋体" w:cs="宋体"/>
          <w:snapToGrid w:val="0"/>
          <w:color w:val="000000"/>
          <w:kern w:val="0"/>
          <w:sz w:val="28"/>
          <w:szCs w:val="28"/>
          <w:lang w:val="en-US" w:eastAsia="zh-CN" w:bidi="ar"/>
        </w:rPr>
        <w:t xml:space="preserve">2、出现严重货物质量、货物使用、服务问题，给工厂带来损失的，由供应商承担相应的损失。 </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after="157" w:afterLines="50" w:line="360" w:lineRule="auto"/>
        <w:ind w:firstLine="560" w:firstLineChars="200"/>
        <w:jc w:val="left"/>
        <w:textAlignment w:val="baseline"/>
      </w:pPr>
      <w:r>
        <w:rPr>
          <w:rFonts w:hint="eastAsia" w:ascii="宋体" w:hAnsi="宋体" w:eastAsia="宋体" w:cs="宋体"/>
          <w:snapToGrid w:val="0"/>
          <w:color w:val="000000"/>
          <w:kern w:val="0"/>
          <w:sz w:val="28"/>
          <w:szCs w:val="28"/>
          <w:lang w:val="en-US" w:eastAsia="zh-CN" w:bidi="ar"/>
        </w:rPr>
        <w:t xml:space="preserve">3、因中标方违反招标文件中约定的商务条款(包括但不限于以无货、涨价、不同意降价等理由拒绝供货)而造成招标方损失(包含替代供应商增加本企业停产造成所有及连带的损失),由供应商承担所有责任(不可抗拒因素除外）。 </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after="157" w:afterLines="50" w:line="360" w:lineRule="auto"/>
        <w:ind w:firstLine="560" w:firstLineChars="200"/>
        <w:jc w:val="left"/>
        <w:textAlignment w:val="baseline"/>
        <w:rPr>
          <w:rFonts w:hint="eastAsia" w:ascii="宋体" w:hAnsi="宋体" w:eastAsia="宋体" w:cs="宋体"/>
          <w:snapToGrid w:val="0"/>
          <w:color w:val="000000"/>
          <w:kern w:val="0"/>
          <w:sz w:val="28"/>
          <w:szCs w:val="28"/>
          <w:lang w:val="en-US" w:eastAsia="zh-CN" w:bidi="ar"/>
        </w:rPr>
      </w:pPr>
      <w:r>
        <w:rPr>
          <w:rFonts w:hint="eastAsia" w:ascii="宋体" w:hAnsi="宋体" w:eastAsia="宋体" w:cs="宋体"/>
          <w:snapToGrid w:val="0"/>
          <w:color w:val="000000"/>
          <w:kern w:val="0"/>
          <w:sz w:val="28"/>
          <w:szCs w:val="28"/>
          <w:lang w:val="en-US" w:eastAsia="zh-CN" w:bidi="ar"/>
        </w:rPr>
        <w:t>4、其他未尽条款依据各需求企业的质量保证协议与中标后签订的合同执行。</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after="157" w:afterLines="50" w:line="360" w:lineRule="auto"/>
        <w:ind w:firstLine="560" w:firstLineChars="200"/>
        <w:jc w:val="left"/>
        <w:textAlignment w:val="baseline"/>
        <w:rPr>
          <w:rFonts w:hint="eastAsia" w:ascii="宋体" w:hAnsi="宋体" w:eastAsia="宋体" w:cs="宋体"/>
          <w:snapToGrid w:val="0"/>
          <w:color w:val="000000"/>
          <w:kern w:val="0"/>
          <w:sz w:val="28"/>
          <w:szCs w:val="28"/>
          <w:lang w:val="en-US" w:eastAsia="zh-CN" w:bidi="ar"/>
        </w:rPr>
      </w:pPr>
      <w:r>
        <w:rPr>
          <w:rFonts w:hint="eastAsia" w:ascii="宋体" w:hAnsi="宋体" w:eastAsia="宋体" w:cs="宋体"/>
          <w:snapToGrid w:val="0"/>
          <w:color w:val="000000"/>
          <w:kern w:val="0"/>
          <w:sz w:val="28"/>
          <w:szCs w:val="28"/>
          <w:lang w:val="en-US" w:eastAsia="zh-CN" w:bidi="ar"/>
        </w:rPr>
        <w:t>七、付款条件及结算方式：</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after="157" w:afterLines="50" w:line="360" w:lineRule="auto"/>
        <w:ind w:firstLine="560" w:firstLineChars="200"/>
        <w:jc w:val="left"/>
        <w:textAlignment w:val="baseline"/>
        <w:rPr>
          <w:rFonts w:hint="eastAsia" w:ascii="宋体" w:hAnsi="宋体" w:eastAsia="宋体" w:cs="宋体"/>
          <w:snapToGrid w:val="0"/>
          <w:color w:val="000000"/>
          <w:kern w:val="0"/>
          <w:sz w:val="28"/>
          <w:szCs w:val="28"/>
          <w:lang w:val="en-US" w:eastAsia="zh-CN" w:bidi="ar"/>
        </w:rPr>
      </w:pPr>
      <w:r>
        <w:rPr>
          <w:rFonts w:hint="eastAsia" w:ascii="宋体" w:hAnsi="宋体" w:eastAsia="宋体" w:cs="宋体"/>
          <w:snapToGrid w:val="0"/>
          <w:color w:val="000000"/>
          <w:kern w:val="0"/>
          <w:sz w:val="28"/>
          <w:szCs w:val="28"/>
          <w:lang w:val="en-US" w:eastAsia="zh-CN" w:bidi="ar"/>
        </w:rPr>
        <w:t>1、付款条件：货到付款</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after="157" w:afterLines="50" w:line="360" w:lineRule="auto"/>
        <w:ind w:firstLine="560" w:firstLineChars="200"/>
        <w:jc w:val="left"/>
        <w:textAlignment w:val="baseline"/>
        <w:rPr>
          <w:rFonts w:hint="default" w:ascii="宋体" w:hAnsi="宋体" w:eastAsia="宋体" w:cs="宋体"/>
          <w:snapToGrid w:val="0"/>
          <w:color w:val="000000"/>
          <w:kern w:val="0"/>
          <w:sz w:val="28"/>
          <w:szCs w:val="28"/>
          <w:lang w:val="en-US" w:eastAsia="zh-CN" w:bidi="ar"/>
        </w:rPr>
      </w:pPr>
      <w:r>
        <w:rPr>
          <w:rFonts w:hint="eastAsia" w:ascii="宋体" w:hAnsi="宋体" w:eastAsia="宋体" w:cs="宋体"/>
          <w:snapToGrid w:val="0"/>
          <w:color w:val="000000"/>
          <w:kern w:val="0"/>
          <w:sz w:val="28"/>
          <w:szCs w:val="28"/>
          <w:lang w:val="en-US" w:eastAsia="zh-CN" w:bidi="ar"/>
        </w:rPr>
        <w:t>2、结算方式：电汇</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after="157" w:afterLines="50" w:line="360" w:lineRule="auto"/>
        <w:ind w:left="210" w:leftChars="100" w:firstLine="280" w:firstLineChars="100"/>
        <w:jc w:val="left"/>
        <w:textAlignment w:val="baseline"/>
        <w:rPr>
          <w:rFonts w:hint="default" w:ascii="宋体" w:hAnsi="宋体" w:eastAsia="宋体" w:cs="宋体"/>
          <w:snapToGrid w:val="0"/>
          <w:color w:val="000000"/>
          <w:kern w:val="0"/>
          <w:sz w:val="28"/>
          <w:szCs w:val="28"/>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after="157" w:afterLines="50" w:line="360" w:lineRule="auto"/>
        <w:ind w:firstLine="280" w:firstLineChars="100"/>
        <w:jc w:val="left"/>
        <w:textAlignment w:val="baseline"/>
        <w:rPr>
          <w:rFonts w:hint="default" w:ascii="宋体" w:hAnsi="宋体" w:eastAsia="宋体" w:cs="宋体"/>
          <w:snapToGrid w:val="0"/>
          <w:color w:val="000000"/>
          <w:kern w:val="0"/>
          <w:sz w:val="28"/>
          <w:szCs w:val="28"/>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28"/>
          <w:szCs w:val="28"/>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28"/>
          <w:szCs w:val="28"/>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28"/>
          <w:szCs w:val="28"/>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28"/>
          <w:szCs w:val="28"/>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snapToGrid w:val="0"/>
          <w:color w:val="000000"/>
          <w:kern w:val="0"/>
          <w:sz w:val="32"/>
          <w:szCs w:val="32"/>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snapToGrid w:val="0"/>
          <w:color w:val="000000"/>
          <w:kern w:val="0"/>
          <w:sz w:val="32"/>
          <w:szCs w:val="32"/>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snapToGrid w:val="0"/>
          <w:color w:val="000000"/>
          <w:kern w:val="0"/>
          <w:sz w:val="32"/>
          <w:szCs w:val="32"/>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snapToGrid w:val="0"/>
          <w:color w:val="000000"/>
          <w:kern w:val="0"/>
          <w:sz w:val="32"/>
          <w:szCs w:val="32"/>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snapToGrid w:val="0"/>
          <w:color w:val="000000"/>
          <w:kern w:val="0"/>
          <w:sz w:val="32"/>
          <w:szCs w:val="32"/>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b/>
          <w:bCs/>
          <w:snapToGrid w:val="0"/>
          <w:color w:val="000000"/>
          <w:kern w:val="0"/>
          <w:sz w:val="32"/>
          <w:szCs w:val="32"/>
          <w:lang w:val="en-US" w:eastAsia="zh-CN" w:bidi="ar"/>
        </w:rPr>
      </w:pPr>
      <w:r>
        <w:rPr>
          <w:rFonts w:hint="eastAsia" w:ascii="宋体" w:hAnsi="宋体" w:eastAsia="宋体" w:cs="宋体"/>
          <w:b/>
          <w:bCs/>
          <w:snapToGrid w:val="0"/>
          <w:color w:val="000000"/>
          <w:kern w:val="0"/>
          <w:sz w:val="32"/>
          <w:szCs w:val="32"/>
          <w:lang w:val="en-US" w:eastAsia="zh-CN" w:bidi="ar"/>
        </w:rPr>
        <w:t>第三章 开标及评标</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leftChars="100" w:firstLine="560" w:firstLineChars="200"/>
        <w:jc w:val="left"/>
        <w:textAlignment w:val="baseline"/>
      </w:pPr>
      <w:r>
        <w:rPr>
          <w:rFonts w:hint="eastAsia" w:ascii="宋体" w:hAnsi="宋体" w:eastAsia="宋体" w:cs="宋体"/>
          <w:snapToGrid w:val="0"/>
          <w:color w:val="000000"/>
          <w:kern w:val="0"/>
          <w:sz w:val="28"/>
          <w:szCs w:val="28"/>
          <w:lang w:val="en-US" w:eastAsia="zh-CN" w:bidi="ar"/>
        </w:rPr>
        <w:t xml:space="preserve">一 、投标流程 </w:t>
      </w:r>
    </w:p>
    <w:p>
      <w:pPr>
        <w:keepNext w:val="0"/>
        <w:keepLines w:val="0"/>
        <w:widowControl/>
        <w:numPr>
          <w:ilvl w:val="0"/>
          <w:numId w:val="2"/>
        </w:numPr>
        <w:suppressLineNumbers w:val="0"/>
        <w:ind w:left="210" w:leftChars="100" w:firstLine="560" w:firstLineChars="200"/>
        <w:jc w:val="left"/>
        <w:rPr>
          <w:rFonts w:hint="eastAsia" w:ascii="宋体" w:hAnsi="宋体" w:eastAsia="宋体" w:cs="宋体"/>
          <w:snapToGrid w:val="0"/>
          <w:color w:val="000000"/>
          <w:kern w:val="0"/>
          <w:sz w:val="28"/>
          <w:szCs w:val="28"/>
          <w:lang w:val="en-US" w:eastAsia="zh-CN" w:bidi="ar"/>
        </w:rPr>
      </w:pPr>
      <w:r>
        <w:rPr>
          <w:rFonts w:hint="eastAsia" w:ascii="宋体" w:hAnsi="宋体" w:eastAsia="宋体" w:cs="宋体"/>
          <w:snapToGrid w:val="0"/>
          <w:color w:val="000000"/>
          <w:kern w:val="0"/>
          <w:sz w:val="28"/>
          <w:szCs w:val="28"/>
          <w:lang w:val="en-US" w:eastAsia="zh-CN" w:bidi="ar"/>
        </w:rPr>
        <w:t>投标人根据标书中报价单样式统一报价。</w:t>
      </w:r>
    </w:p>
    <w:p>
      <w:pPr>
        <w:keepNext w:val="0"/>
        <w:keepLines w:val="0"/>
        <w:widowControl/>
        <w:numPr>
          <w:ilvl w:val="0"/>
          <w:numId w:val="0"/>
        </w:numPr>
        <w:suppressLineNumbers w:val="0"/>
        <w:ind w:leftChars="100" w:firstLine="560" w:firstLineChars="200"/>
        <w:jc w:val="left"/>
      </w:pPr>
      <w:r>
        <w:rPr>
          <w:rFonts w:hint="eastAsia" w:ascii="宋体" w:hAnsi="宋体" w:eastAsia="宋体" w:cs="宋体"/>
          <w:snapToGrid w:val="0"/>
          <w:color w:val="000000"/>
          <w:kern w:val="0"/>
          <w:sz w:val="28"/>
          <w:szCs w:val="28"/>
          <w:lang w:val="en-US" w:eastAsia="zh-CN" w:bidi="ar"/>
        </w:rPr>
        <w:t xml:space="preserve">2、报价单等资料在开标日期前发至 wsljyyzb@sina.com，并电话确认。 </w:t>
      </w:r>
    </w:p>
    <w:p>
      <w:pPr>
        <w:keepNext w:val="0"/>
        <w:keepLines w:val="0"/>
        <w:widowControl/>
        <w:suppressLineNumbers w:val="0"/>
        <w:ind w:leftChars="100" w:firstLine="560" w:firstLineChars="200"/>
        <w:jc w:val="left"/>
      </w:pPr>
      <w:r>
        <w:rPr>
          <w:rFonts w:hint="eastAsia" w:ascii="宋体" w:hAnsi="宋体" w:eastAsia="宋体" w:cs="宋体"/>
          <w:snapToGrid w:val="0"/>
          <w:color w:val="000000"/>
          <w:kern w:val="0"/>
          <w:sz w:val="28"/>
          <w:szCs w:val="28"/>
          <w:lang w:val="en-US" w:eastAsia="zh-CN" w:bidi="ar"/>
        </w:rPr>
        <w:t xml:space="preserve">3、需求方根据综合评审以及报价情况确定预中标企业。 </w:t>
      </w:r>
    </w:p>
    <w:p>
      <w:pPr>
        <w:keepNext w:val="0"/>
        <w:keepLines w:val="0"/>
        <w:widowControl/>
        <w:suppressLineNumbers w:val="0"/>
        <w:ind w:leftChars="100" w:firstLine="560" w:firstLineChars="200"/>
        <w:jc w:val="left"/>
        <w:rPr>
          <w:rFonts w:hint="eastAsia" w:ascii="宋体" w:hAnsi="宋体" w:eastAsia="宋体" w:cs="宋体"/>
          <w:snapToGrid w:val="0"/>
          <w:color w:val="000000"/>
          <w:kern w:val="0"/>
          <w:sz w:val="28"/>
          <w:szCs w:val="28"/>
          <w:lang w:val="en-US" w:eastAsia="zh-CN" w:bidi="ar"/>
        </w:rPr>
      </w:pPr>
      <w:r>
        <w:rPr>
          <w:rFonts w:hint="eastAsia" w:ascii="宋体" w:hAnsi="宋体" w:eastAsia="宋体" w:cs="宋体"/>
          <w:snapToGrid w:val="0"/>
          <w:color w:val="000000"/>
          <w:kern w:val="0"/>
          <w:sz w:val="28"/>
          <w:szCs w:val="28"/>
          <w:lang w:val="en-US" w:eastAsia="zh-CN" w:bidi="ar"/>
        </w:rPr>
        <w:t>4、入围投标人接受现场质量审计、考察等工作。</w:t>
      </w:r>
    </w:p>
    <w:p>
      <w:pPr>
        <w:keepNext w:val="0"/>
        <w:keepLines w:val="0"/>
        <w:widowControl/>
        <w:suppressLineNumbers w:val="0"/>
        <w:ind w:leftChars="100" w:firstLine="560" w:firstLineChars="200"/>
        <w:jc w:val="left"/>
      </w:pPr>
      <w:r>
        <w:rPr>
          <w:rFonts w:hint="eastAsia" w:ascii="宋体" w:hAnsi="宋体" w:eastAsia="宋体" w:cs="宋体"/>
          <w:snapToGrid w:val="0"/>
          <w:color w:val="000000"/>
          <w:kern w:val="0"/>
          <w:sz w:val="28"/>
          <w:szCs w:val="28"/>
          <w:lang w:val="en-US" w:eastAsia="zh-CN" w:bidi="ar"/>
        </w:rPr>
        <w:t xml:space="preserve">二、 评标 </w:t>
      </w:r>
    </w:p>
    <w:p>
      <w:pPr>
        <w:keepNext w:val="0"/>
        <w:keepLines w:val="0"/>
        <w:widowControl/>
        <w:suppressLineNumbers w:val="0"/>
        <w:ind w:leftChars="100" w:firstLine="560" w:firstLineChars="200"/>
        <w:jc w:val="left"/>
      </w:pPr>
      <w:r>
        <w:rPr>
          <w:rFonts w:hint="eastAsia" w:ascii="宋体" w:hAnsi="宋体" w:eastAsia="宋体" w:cs="宋体"/>
          <w:snapToGrid w:val="0"/>
          <w:color w:val="000000"/>
          <w:kern w:val="0"/>
          <w:sz w:val="28"/>
          <w:szCs w:val="28"/>
          <w:lang w:val="en-US" w:eastAsia="zh-CN" w:bidi="ar"/>
        </w:rPr>
        <w:t xml:space="preserve">本次招标的资格审查方式为资格后审。评标委员会将依据本招标文件的相关规定对各投标人进行资格审查，确认投标人资质是否合格，不合格者将直接淘汰，资格审查合格的投标人进入正式评审。 </w:t>
      </w:r>
    </w:p>
    <w:p>
      <w:pPr>
        <w:keepNext w:val="0"/>
        <w:keepLines w:val="0"/>
        <w:widowControl/>
        <w:suppressLineNumbers w:val="0"/>
        <w:ind w:leftChars="100" w:firstLine="560" w:firstLineChars="200"/>
        <w:jc w:val="left"/>
      </w:pPr>
      <w:r>
        <w:rPr>
          <w:rFonts w:hint="eastAsia" w:ascii="宋体" w:hAnsi="宋体" w:eastAsia="宋体" w:cs="宋体"/>
          <w:snapToGrid w:val="0"/>
          <w:color w:val="000000"/>
          <w:kern w:val="0"/>
          <w:sz w:val="28"/>
          <w:szCs w:val="28"/>
          <w:lang w:val="en-US" w:eastAsia="zh-CN" w:bidi="ar"/>
        </w:rPr>
        <w:t xml:space="preserve">三、 确定中标人 </w:t>
      </w:r>
    </w:p>
    <w:p>
      <w:pPr>
        <w:keepNext w:val="0"/>
        <w:keepLines w:val="0"/>
        <w:widowControl/>
        <w:suppressLineNumbers w:val="0"/>
        <w:ind w:leftChars="100" w:firstLine="560" w:firstLineChars="200"/>
        <w:jc w:val="left"/>
      </w:pPr>
      <w:r>
        <w:rPr>
          <w:rFonts w:hint="eastAsia" w:ascii="宋体" w:hAnsi="宋体" w:eastAsia="宋体" w:cs="宋体"/>
          <w:snapToGrid w:val="0"/>
          <w:color w:val="000000"/>
          <w:kern w:val="0"/>
          <w:sz w:val="28"/>
          <w:szCs w:val="28"/>
          <w:lang w:val="en-US" w:eastAsia="zh-CN" w:bidi="ar"/>
        </w:rPr>
        <w:t xml:space="preserve">1、招标方有权选择是否对预中标方进行现场审计，如选择进行现场审计现场审计合格且排序靠前者预中标。预中标结果经审批通过后，确定为中标企业。 </w:t>
      </w:r>
    </w:p>
    <w:p>
      <w:pPr>
        <w:keepNext w:val="0"/>
        <w:keepLines w:val="0"/>
        <w:widowControl/>
        <w:suppressLineNumbers w:val="0"/>
        <w:ind w:leftChars="100" w:firstLine="560" w:firstLineChars="200"/>
        <w:jc w:val="left"/>
      </w:pPr>
      <w:r>
        <w:rPr>
          <w:rFonts w:hint="eastAsia" w:ascii="宋体" w:hAnsi="宋体" w:eastAsia="宋体" w:cs="宋体"/>
          <w:snapToGrid w:val="0"/>
          <w:color w:val="000000"/>
          <w:kern w:val="0"/>
          <w:sz w:val="28"/>
          <w:szCs w:val="28"/>
          <w:lang w:val="en-US" w:eastAsia="zh-CN" w:bidi="ar"/>
        </w:rPr>
        <w:t xml:space="preserve">2、预中标人如不满足需求方条件或者被查实存在影响中标结果的违法行为等情形，不符合中标条件的，招标人提出的中候选人名单排序依次确定他中标候选人为中标人。 </w:t>
      </w:r>
    </w:p>
    <w:p>
      <w:pPr>
        <w:keepNext w:val="0"/>
        <w:keepLines w:val="0"/>
        <w:widowControl/>
        <w:suppressLineNumbers w:val="0"/>
        <w:jc w:val="left"/>
        <w:rPr>
          <w:rFonts w:hint="eastAsia" w:ascii="宋体" w:hAnsi="宋体" w:eastAsia="宋体" w:cs="宋体"/>
          <w:snapToGrid w:val="0"/>
          <w:color w:val="000000"/>
          <w:kern w:val="0"/>
          <w:sz w:val="28"/>
          <w:szCs w:val="28"/>
          <w:lang w:val="en-US" w:eastAsia="zh-CN" w:bidi="ar"/>
        </w:rPr>
      </w:pPr>
    </w:p>
    <w:p>
      <w:pPr>
        <w:keepNext w:val="0"/>
        <w:keepLines w:val="0"/>
        <w:widowControl/>
        <w:suppressLineNumbers w:val="0"/>
        <w:jc w:val="left"/>
        <w:rPr>
          <w:rFonts w:hint="eastAsia" w:ascii="宋体" w:hAnsi="宋体" w:eastAsia="宋体" w:cs="宋体"/>
          <w:snapToGrid w:val="0"/>
          <w:color w:val="000000"/>
          <w:kern w:val="0"/>
          <w:sz w:val="28"/>
          <w:szCs w:val="28"/>
          <w:lang w:val="en-US" w:eastAsia="zh-CN" w:bidi="ar"/>
        </w:rPr>
      </w:pPr>
    </w:p>
    <w:p>
      <w:pPr>
        <w:keepNext w:val="0"/>
        <w:keepLines w:val="0"/>
        <w:widowControl/>
        <w:suppressLineNumbers w:val="0"/>
        <w:jc w:val="left"/>
        <w:rPr>
          <w:rFonts w:hint="eastAsia" w:ascii="宋体" w:hAnsi="宋体" w:eastAsia="宋体" w:cs="宋体"/>
          <w:snapToGrid w:val="0"/>
          <w:color w:val="000000"/>
          <w:kern w:val="0"/>
          <w:sz w:val="28"/>
          <w:szCs w:val="28"/>
          <w:lang w:val="en-US" w:eastAsia="zh-CN" w:bidi="ar"/>
        </w:rPr>
      </w:pPr>
    </w:p>
    <w:p>
      <w:pPr>
        <w:keepNext w:val="0"/>
        <w:keepLines w:val="0"/>
        <w:widowControl/>
        <w:suppressLineNumbers w:val="0"/>
        <w:jc w:val="left"/>
        <w:rPr>
          <w:rFonts w:hint="eastAsia" w:ascii="宋体" w:hAnsi="宋体" w:eastAsia="宋体" w:cs="宋体"/>
          <w:snapToGrid w:val="0"/>
          <w:color w:val="000000"/>
          <w:kern w:val="0"/>
          <w:sz w:val="28"/>
          <w:szCs w:val="28"/>
          <w:lang w:val="en-US" w:eastAsia="zh-CN" w:bidi="ar"/>
        </w:rPr>
      </w:pPr>
    </w:p>
    <w:p>
      <w:pPr>
        <w:keepNext w:val="0"/>
        <w:keepLines w:val="0"/>
        <w:widowControl/>
        <w:suppressLineNumbers w:val="0"/>
        <w:ind w:leftChars="100" w:firstLine="560" w:firstLineChars="200"/>
        <w:jc w:val="center"/>
        <w:rPr>
          <w:rFonts w:hint="eastAsia" w:ascii="宋体" w:hAnsi="宋体" w:eastAsia="宋体" w:cs="宋体"/>
          <w:snapToGrid w:val="0"/>
          <w:color w:val="000000"/>
          <w:kern w:val="0"/>
          <w:sz w:val="28"/>
          <w:szCs w:val="28"/>
          <w:lang w:val="en-US" w:eastAsia="zh-CN" w:bidi="ar"/>
        </w:rPr>
      </w:pPr>
      <w:r>
        <w:rPr>
          <w:rFonts w:hint="eastAsia" w:ascii="宋体" w:hAnsi="宋体" w:eastAsia="宋体" w:cs="宋体"/>
          <w:snapToGrid w:val="0"/>
          <w:color w:val="000000"/>
          <w:kern w:val="0"/>
          <w:sz w:val="28"/>
          <w:szCs w:val="28"/>
          <w:lang w:val="en-US" w:eastAsia="zh-CN" w:bidi="ar"/>
        </w:rPr>
        <w:t>报价单</w:t>
      </w:r>
    </w:p>
    <w:tbl>
      <w:tblPr>
        <w:tblStyle w:val="6"/>
        <w:tblW w:w="8038" w:type="dxa"/>
        <w:tblInd w:w="6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752"/>
        <w:gridCol w:w="1185"/>
        <w:gridCol w:w="1072"/>
        <w:gridCol w:w="1054"/>
        <w:gridCol w:w="1013"/>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Pr>
          <w:p>
            <w:pPr>
              <w:keepNext w:val="0"/>
              <w:keepLines w:val="0"/>
              <w:widowControl/>
              <w:suppressLineNumbers w:val="0"/>
              <w:jc w:val="center"/>
              <w:rPr>
                <w:rFonts w:hint="eastAsia" w:ascii="宋体" w:hAnsi="宋体" w:eastAsia="宋体" w:cs="宋体"/>
                <w:snapToGrid w:val="0"/>
                <w:color w:val="000000"/>
                <w:kern w:val="0"/>
                <w:sz w:val="28"/>
                <w:szCs w:val="28"/>
                <w:vertAlign w:val="baseline"/>
                <w:lang w:val="en-US" w:eastAsia="zh-CN" w:bidi="ar"/>
              </w:rPr>
            </w:pPr>
            <w:r>
              <w:rPr>
                <w:rFonts w:hint="eastAsia" w:ascii="宋体" w:hAnsi="宋体" w:eastAsia="宋体" w:cs="宋体"/>
                <w:snapToGrid w:val="0"/>
                <w:color w:val="000000"/>
                <w:kern w:val="0"/>
                <w:sz w:val="28"/>
                <w:szCs w:val="28"/>
                <w:vertAlign w:val="baseline"/>
                <w:lang w:val="en-US" w:eastAsia="zh-CN" w:bidi="ar"/>
              </w:rPr>
              <w:t>序号</w:t>
            </w:r>
          </w:p>
        </w:tc>
        <w:tc>
          <w:tcPr>
            <w:tcW w:w="1752" w:type="dxa"/>
          </w:tcPr>
          <w:p>
            <w:pPr>
              <w:keepNext w:val="0"/>
              <w:keepLines w:val="0"/>
              <w:widowControl/>
              <w:suppressLineNumbers w:val="0"/>
              <w:jc w:val="center"/>
              <w:rPr>
                <w:rFonts w:hint="eastAsia" w:ascii="宋体" w:hAnsi="宋体" w:eastAsia="宋体" w:cs="宋体"/>
                <w:snapToGrid w:val="0"/>
                <w:color w:val="000000"/>
                <w:kern w:val="0"/>
                <w:sz w:val="28"/>
                <w:szCs w:val="28"/>
                <w:vertAlign w:val="baseline"/>
                <w:lang w:val="en-US" w:eastAsia="zh-CN" w:bidi="ar"/>
              </w:rPr>
            </w:pPr>
            <w:r>
              <w:rPr>
                <w:rFonts w:hint="eastAsia" w:ascii="宋体" w:hAnsi="宋体" w:eastAsia="宋体" w:cs="宋体"/>
                <w:snapToGrid w:val="0"/>
                <w:color w:val="000000"/>
                <w:kern w:val="0"/>
                <w:sz w:val="28"/>
                <w:szCs w:val="28"/>
                <w:vertAlign w:val="baseline"/>
                <w:lang w:val="en-US" w:eastAsia="zh-CN" w:bidi="ar"/>
              </w:rPr>
              <w:t>名称</w:t>
            </w:r>
          </w:p>
        </w:tc>
        <w:tc>
          <w:tcPr>
            <w:tcW w:w="1185" w:type="dxa"/>
          </w:tcPr>
          <w:p>
            <w:pPr>
              <w:keepNext w:val="0"/>
              <w:keepLines w:val="0"/>
              <w:widowControl/>
              <w:suppressLineNumbers w:val="0"/>
              <w:jc w:val="center"/>
              <w:rPr>
                <w:rFonts w:hint="eastAsia" w:ascii="宋体" w:hAnsi="宋体" w:eastAsia="宋体" w:cs="宋体"/>
                <w:snapToGrid w:val="0"/>
                <w:color w:val="000000"/>
                <w:kern w:val="0"/>
                <w:sz w:val="28"/>
                <w:szCs w:val="28"/>
                <w:vertAlign w:val="baseline"/>
                <w:lang w:val="en-US" w:eastAsia="zh-CN" w:bidi="ar"/>
              </w:rPr>
            </w:pPr>
            <w:r>
              <w:rPr>
                <w:rFonts w:hint="eastAsia" w:ascii="宋体" w:hAnsi="宋体" w:eastAsia="宋体" w:cs="宋体"/>
                <w:snapToGrid w:val="0"/>
                <w:color w:val="000000"/>
                <w:kern w:val="0"/>
                <w:sz w:val="28"/>
                <w:szCs w:val="28"/>
                <w:vertAlign w:val="baseline"/>
                <w:lang w:val="en-US" w:eastAsia="zh-CN" w:bidi="ar"/>
              </w:rPr>
              <w:t>型号</w:t>
            </w:r>
          </w:p>
          <w:p>
            <w:pPr>
              <w:keepNext w:val="0"/>
              <w:keepLines w:val="0"/>
              <w:widowControl/>
              <w:suppressLineNumbers w:val="0"/>
              <w:jc w:val="center"/>
              <w:rPr>
                <w:rFonts w:hint="eastAsia" w:ascii="宋体" w:hAnsi="宋体" w:eastAsia="宋体" w:cs="宋体"/>
                <w:snapToGrid w:val="0"/>
                <w:color w:val="000000"/>
                <w:kern w:val="0"/>
                <w:sz w:val="28"/>
                <w:szCs w:val="28"/>
                <w:vertAlign w:val="baseline"/>
                <w:lang w:val="en-US" w:eastAsia="zh-CN" w:bidi="ar"/>
              </w:rPr>
            </w:pPr>
          </w:p>
        </w:tc>
        <w:tc>
          <w:tcPr>
            <w:tcW w:w="1072" w:type="dxa"/>
          </w:tcPr>
          <w:p>
            <w:pPr>
              <w:keepNext w:val="0"/>
              <w:keepLines w:val="0"/>
              <w:widowControl/>
              <w:suppressLineNumbers w:val="0"/>
              <w:jc w:val="center"/>
              <w:rPr>
                <w:rFonts w:hint="eastAsia" w:ascii="宋体" w:hAnsi="宋体" w:eastAsia="宋体" w:cs="宋体"/>
                <w:snapToGrid w:val="0"/>
                <w:color w:val="000000"/>
                <w:kern w:val="0"/>
                <w:sz w:val="28"/>
                <w:szCs w:val="28"/>
                <w:vertAlign w:val="baseline"/>
                <w:lang w:val="en-US" w:eastAsia="zh-CN" w:bidi="ar"/>
              </w:rPr>
            </w:pPr>
            <w:r>
              <w:rPr>
                <w:rFonts w:hint="eastAsia" w:ascii="宋体" w:hAnsi="宋体" w:eastAsia="宋体" w:cs="宋体"/>
                <w:snapToGrid w:val="0"/>
                <w:color w:val="000000"/>
                <w:kern w:val="0"/>
                <w:sz w:val="28"/>
                <w:szCs w:val="28"/>
                <w:vertAlign w:val="baseline"/>
                <w:lang w:val="en-US" w:eastAsia="zh-CN" w:bidi="ar"/>
              </w:rPr>
              <w:t>尺寸</w:t>
            </w:r>
          </w:p>
        </w:tc>
        <w:tc>
          <w:tcPr>
            <w:tcW w:w="1054" w:type="dxa"/>
          </w:tcPr>
          <w:p>
            <w:pPr>
              <w:keepNext w:val="0"/>
              <w:keepLines w:val="0"/>
              <w:widowControl/>
              <w:suppressLineNumbers w:val="0"/>
              <w:jc w:val="center"/>
              <w:rPr>
                <w:rFonts w:hint="eastAsia" w:ascii="宋体" w:hAnsi="宋体" w:eastAsia="宋体" w:cs="宋体"/>
                <w:snapToGrid w:val="0"/>
                <w:color w:val="000000"/>
                <w:kern w:val="0"/>
                <w:sz w:val="28"/>
                <w:szCs w:val="28"/>
                <w:vertAlign w:val="baseline"/>
                <w:lang w:val="en-US" w:eastAsia="zh-CN" w:bidi="ar"/>
              </w:rPr>
            </w:pPr>
            <w:r>
              <w:rPr>
                <w:rFonts w:hint="eastAsia" w:ascii="宋体" w:hAnsi="宋体" w:eastAsia="宋体" w:cs="宋体"/>
                <w:snapToGrid w:val="0"/>
                <w:color w:val="000000"/>
                <w:kern w:val="0"/>
                <w:sz w:val="28"/>
                <w:szCs w:val="28"/>
                <w:vertAlign w:val="baseline"/>
                <w:lang w:val="en-US" w:eastAsia="zh-CN" w:bidi="ar"/>
              </w:rPr>
              <w:t>备注</w:t>
            </w:r>
          </w:p>
        </w:tc>
        <w:tc>
          <w:tcPr>
            <w:tcW w:w="1013" w:type="dxa"/>
          </w:tcPr>
          <w:p>
            <w:pPr>
              <w:keepNext w:val="0"/>
              <w:keepLines w:val="0"/>
              <w:widowControl/>
              <w:suppressLineNumbers w:val="0"/>
              <w:jc w:val="center"/>
              <w:rPr>
                <w:rFonts w:hint="default" w:ascii="宋体" w:hAnsi="宋体" w:eastAsia="宋体" w:cs="宋体"/>
                <w:snapToGrid w:val="0"/>
                <w:color w:val="000000"/>
                <w:kern w:val="0"/>
                <w:sz w:val="28"/>
                <w:szCs w:val="28"/>
                <w:vertAlign w:val="baseline"/>
                <w:lang w:val="en-US" w:eastAsia="zh-CN" w:bidi="ar"/>
              </w:rPr>
            </w:pPr>
            <w:r>
              <w:rPr>
                <w:rFonts w:hint="eastAsia" w:ascii="宋体" w:hAnsi="宋体" w:eastAsia="宋体" w:cs="宋体"/>
                <w:snapToGrid w:val="0"/>
                <w:color w:val="000000"/>
                <w:kern w:val="0"/>
                <w:sz w:val="28"/>
                <w:szCs w:val="28"/>
                <w:vertAlign w:val="baseline"/>
                <w:lang w:val="en-US" w:eastAsia="zh-CN" w:bidi="ar"/>
              </w:rPr>
              <w:t>数量（卷）</w:t>
            </w:r>
          </w:p>
        </w:tc>
        <w:tc>
          <w:tcPr>
            <w:tcW w:w="1164" w:type="dxa"/>
          </w:tcPr>
          <w:p>
            <w:pPr>
              <w:keepNext w:val="0"/>
              <w:keepLines w:val="0"/>
              <w:widowControl/>
              <w:suppressLineNumbers w:val="0"/>
              <w:jc w:val="center"/>
              <w:rPr>
                <w:rFonts w:hint="eastAsia" w:ascii="宋体" w:hAnsi="宋体" w:eastAsia="宋体" w:cs="宋体"/>
                <w:snapToGrid w:val="0"/>
                <w:color w:val="000000"/>
                <w:kern w:val="0"/>
                <w:sz w:val="28"/>
                <w:szCs w:val="28"/>
                <w:vertAlign w:val="baseline"/>
                <w:lang w:val="en-US" w:eastAsia="zh-CN" w:bidi="ar"/>
              </w:rPr>
            </w:pPr>
            <w:r>
              <w:rPr>
                <w:rFonts w:hint="eastAsia" w:ascii="宋体" w:hAnsi="宋体" w:eastAsia="宋体" w:cs="宋体"/>
                <w:snapToGrid w:val="0"/>
                <w:color w:val="000000"/>
                <w:kern w:val="0"/>
                <w:sz w:val="28"/>
                <w:szCs w:val="28"/>
                <w:vertAlign w:val="baseline"/>
                <w:lang w:val="en-US" w:eastAsia="zh-CN" w:bidi="ar"/>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Pr>
          <w:p>
            <w:pPr>
              <w:keepNext w:val="0"/>
              <w:keepLines w:val="0"/>
              <w:widowControl/>
              <w:suppressLineNumbers w:val="0"/>
              <w:jc w:val="center"/>
              <w:rPr>
                <w:rFonts w:hint="default" w:ascii="宋体" w:hAnsi="宋体" w:eastAsia="宋体" w:cs="宋体"/>
                <w:snapToGrid w:val="0"/>
                <w:color w:val="000000"/>
                <w:kern w:val="0"/>
                <w:sz w:val="28"/>
                <w:szCs w:val="28"/>
                <w:vertAlign w:val="baseline"/>
                <w:lang w:val="en-US" w:eastAsia="zh-CN" w:bidi="ar"/>
              </w:rPr>
            </w:pPr>
            <w:r>
              <w:rPr>
                <w:rFonts w:hint="eastAsia" w:ascii="宋体" w:hAnsi="宋体" w:eastAsia="宋体" w:cs="宋体"/>
                <w:snapToGrid w:val="0"/>
                <w:color w:val="000000"/>
                <w:kern w:val="0"/>
                <w:sz w:val="28"/>
                <w:szCs w:val="28"/>
                <w:vertAlign w:val="baseline"/>
                <w:lang w:val="en-US" w:eastAsia="zh-CN" w:bidi="ar"/>
              </w:rPr>
              <w:t>1</w:t>
            </w:r>
          </w:p>
        </w:tc>
        <w:tc>
          <w:tcPr>
            <w:tcW w:w="1752" w:type="dxa"/>
          </w:tcPr>
          <w:p>
            <w:pPr>
              <w:keepNext w:val="0"/>
              <w:keepLines w:val="0"/>
              <w:widowControl/>
              <w:suppressLineNumbers w:val="0"/>
              <w:jc w:val="center"/>
              <w:rPr>
                <w:rFonts w:hint="eastAsia" w:ascii="宋体" w:hAnsi="宋体" w:eastAsia="宋体" w:cs="宋体"/>
                <w:snapToGrid w:val="0"/>
                <w:color w:val="000000"/>
                <w:kern w:val="0"/>
                <w:sz w:val="28"/>
                <w:szCs w:val="28"/>
                <w:vertAlign w:val="baseline"/>
                <w:lang w:val="en-US" w:eastAsia="zh-CN" w:bidi="ar"/>
              </w:rPr>
            </w:pPr>
            <w:r>
              <w:rPr>
                <w:rFonts w:hint="eastAsia" w:ascii="宋体" w:hAnsi="宋体" w:eastAsia="宋体" w:cs="宋体"/>
                <w:spacing w:val="-6"/>
                <w:position w:val="19"/>
                <w:sz w:val="28"/>
                <w:szCs w:val="28"/>
                <w:lang w:eastAsia="zh-CN"/>
              </w:rPr>
              <w:t>碳带（黑色）</w:t>
            </w:r>
          </w:p>
        </w:tc>
        <w:tc>
          <w:tcPr>
            <w:tcW w:w="1185" w:type="dxa"/>
          </w:tcPr>
          <w:p>
            <w:pPr>
              <w:keepNext w:val="0"/>
              <w:keepLines w:val="0"/>
              <w:widowControl/>
              <w:suppressLineNumbers w:val="0"/>
              <w:jc w:val="both"/>
              <w:rPr>
                <w:rFonts w:hint="default" w:ascii="宋体" w:hAnsi="宋体" w:eastAsia="宋体" w:cs="宋体"/>
                <w:snapToGrid w:val="0"/>
                <w:color w:val="000000"/>
                <w:kern w:val="0"/>
                <w:sz w:val="28"/>
                <w:szCs w:val="28"/>
                <w:vertAlign w:val="baseline"/>
                <w:lang w:val="en-US" w:eastAsia="zh-CN" w:bidi="ar"/>
              </w:rPr>
            </w:pPr>
            <w:r>
              <w:rPr>
                <w:rFonts w:hint="eastAsia" w:ascii="宋体" w:hAnsi="宋体" w:eastAsia="宋体" w:cs="宋体"/>
                <w:snapToGrid w:val="0"/>
                <w:color w:val="000000"/>
                <w:kern w:val="0"/>
                <w:sz w:val="28"/>
                <w:szCs w:val="28"/>
                <w:vertAlign w:val="baseline"/>
                <w:lang w:val="en-US" w:eastAsia="zh-CN" w:bidi="ar"/>
              </w:rPr>
              <w:t>scf-90</w:t>
            </w:r>
          </w:p>
        </w:tc>
        <w:tc>
          <w:tcPr>
            <w:tcW w:w="1072" w:type="dxa"/>
          </w:tcPr>
          <w:p>
            <w:pPr>
              <w:keepNext w:val="0"/>
              <w:keepLines w:val="0"/>
              <w:widowControl/>
              <w:suppressLineNumbers w:val="0"/>
              <w:jc w:val="center"/>
              <w:rPr>
                <w:rFonts w:hint="default" w:ascii="宋体" w:hAnsi="宋体" w:eastAsia="宋体" w:cs="宋体"/>
                <w:snapToGrid w:val="0"/>
                <w:color w:val="000000"/>
                <w:kern w:val="0"/>
                <w:sz w:val="28"/>
                <w:szCs w:val="28"/>
                <w:vertAlign w:val="baseline"/>
                <w:lang w:val="en-US" w:eastAsia="zh-CN" w:bidi="ar"/>
              </w:rPr>
            </w:pPr>
            <w:r>
              <w:rPr>
                <w:rFonts w:hint="eastAsia" w:ascii="宋体" w:hAnsi="宋体" w:eastAsia="宋体" w:cs="宋体"/>
                <w:snapToGrid w:val="0"/>
                <w:color w:val="000000"/>
                <w:kern w:val="0"/>
                <w:sz w:val="28"/>
                <w:szCs w:val="28"/>
                <w:vertAlign w:val="baseline"/>
                <w:lang w:val="en-US" w:eastAsia="zh-CN" w:bidi="ar"/>
              </w:rPr>
              <w:t>30*100</w:t>
            </w:r>
          </w:p>
        </w:tc>
        <w:tc>
          <w:tcPr>
            <w:tcW w:w="1054" w:type="dxa"/>
          </w:tcPr>
          <w:p>
            <w:pPr>
              <w:keepNext w:val="0"/>
              <w:keepLines w:val="0"/>
              <w:widowControl/>
              <w:suppressLineNumbers w:val="0"/>
              <w:jc w:val="center"/>
              <w:rPr>
                <w:rFonts w:hint="eastAsia" w:ascii="宋体" w:hAnsi="宋体" w:eastAsia="宋体" w:cs="宋体"/>
                <w:snapToGrid w:val="0"/>
                <w:color w:val="000000"/>
                <w:kern w:val="0"/>
                <w:sz w:val="28"/>
                <w:szCs w:val="28"/>
                <w:vertAlign w:val="baseline"/>
                <w:lang w:val="en-US" w:eastAsia="zh-CN" w:bidi="ar"/>
              </w:rPr>
            </w:pPr>
            <w:r>
              <w:rPr>
                <w:rFonts w:hint="eastAsia" w:ascii="宋体" w:hAnsi="宋体" w:eastAsia="宋体" w:cs="宋体"/>
                <w:snapToGrid w:val="0"/>
                <w:color w:val="000000"/>
                <w:kern w:val="0"/>
                <w:sz w:val="28"/>
                <w:szCs w:val="28"/>
                <w:vertAlign w:val="baseline"/>
                <w:lang w:val="en-US" w:eastAsia="zh-CN" w:bidi="ar"/>
              </w:rPr>
              <w:t>进口</w:t>
            </w:r>
          </w:p>
        </w:tc>
        <w:tc>
          <w:tcPr>
            <w:tcW w:w="1013" w:type="dxa"/>
          </w:tcPr>
          <w:p>
            <w:pPr>
              <w:keepNext w:val="0"/>
              <w:keepLines w:val="0"/>
              <w:widowControl/>
              <w:suppressLineNumbers w:val="0"/>
              <w:jc w:val="center"/>
              <w:rPr>
                <w:rFonts w:hint="default" w:ascii="宋体" w:hAnsi="宋体" w:eastAsia="宋体" w:cs="宋体"/>
                <w:snapToGrid w:val="0"/>
                <w:color w:val="000000"/>
                <w:kern w:val="0"/>
                <w:sz w:val="28"/>
                <w:szCs w:val="28"/>
                <w:vertAlign w:val="baseline"/>
                <w:lang w:val="en-US" w:eastAsia="zh-CN" w:bidi="ar"/>
              </w:rPr>
            </w:pPr>
            <w:r>
              <w:rPr>
                <w:rFonts w:hint="eastAsia" w:ascii="宋体" w:hAnsi="宋体" w:eastAsia="宋体" w:cs="宋体"/>
                <w:snapToGrid w:val="0"/>
                <w:color w:val="000000"/>
                <w:kern w:val="0"/>
                <w:sz w:val="28"/>
                <w:szCs w:val="28"/>
                <w:vertAlign w:val="baseline"/>
                <w:lang w:val="en-US" w:eastAsia="zh-CN" w:bidi="ar"/>
              </w:rPr>
              <w:t>36000</w:t>
            </w:r>
          </w:p>
        </w:tc>
        <w:tc>
          <w:tcPr>
            <w:tcW w:w="1164" w:type="dxa"/>
          </w:tcPr>
          <w:p>
            <w:pPr>
              <w:keepNext w:val="0"/>
              <w:keepLines w:val="0"/>
              <w:widowControl/>
              <w:suppressLineNumbers w:val="0"/>
              <w:jc w:val="center"/>
              <w:rPr>
                <w:rFonts w:hint="eastAsia" w:ascii="宋体" w:hAnsi="宋体" w:eastAsia="宋体" w:cs="宋体"/>
                <w:snapToGrid w:val="0"/>
                <w:color w:val="000000"/>
                <w:kern w:val="0"/>
                <w:sz w:val="28"/>
                <w:szCs w:val="28"/>
                <w:vertAlign w:val="baseline"/>
                <w:lang w:val="en-US" w:eastAsia="zh-CN" w:bidi="ar"/>
              </w:rPr>
            </w:pPr>
          </w:p>
        </w:tc>
      </w:tr>
    </w:tbl>
    <w:p>
      <w:pPr>
        <w:keepNext w:val="0"/>
        <w:keepLines w:val="0"/>
        <w:widowControl/>
        <w:suppressLineNumbers w:val="0"/>
        <w:ind w:leftChars="100" w:firstLine="560" w:firstLineChars="200"/>
        <w:jc w:val="center"/>
        <w:rPr>
          <w:rFonts w:hint="eastAsia" w:ascii="宋体" w:hAnsi="宋体" w:eastAsia="宋体" w:cs="宋体"/>
          <w:snapToGrid w:val="0"/>
          <w:color w:val="000000"/>
          <w:kern w:val="0"/>
          <w:sz w:val="28"/>
          <w:szCs w:val="28"/>
          <w:lang w:val="en-US" w:eastAsia="zh-CN" w:bidi="ar"/>
        </w:rPr>
      </w:pPr>
    </w:p>
    <w:p>
      <w:pPr>
        <w:keepNext w:val="0"/>
        <w:keepLines w:val="0"/>
        <w:widowControl/>
        <w:suppressLineNumbers w:val="0"/>
        <w:ind w:leftChars="100" w:firstLine="560" w:firstLineChars="200"/>
        <w:jc w:val="center"/>
        <w:rPr>
          <w:rFonts w:hint="eastAsia" w:ascii="宋体" w:hAnsi="宋体" w:eastAsia="宋体" w:cs="宋体"/>
          <w:snapToGrid w:val="0"/>
          <w:color w:val="000000"/>
          <w:kern w:val="0"/>
          <w:sz w:val="28"/>
          <w:szCs w:val="28"/>
          <w:lang w:val="en-US" w:eastAsia="zh-CN" w:bidi="ar"/>
        </w:rPr>
      </w:pPr>
    </w:p>
    <w:p>
      <w:pPr>
        <w:keepNext w:val="0"/>
        <w:keepLines w:val="0"/>
        <w:widowControl/>
        <w:suppressLineNumbers w:val="0"/>
        <w:ind w:leftChars="100" w:firstLine="560" w:firstLineChars="200"/>
        <w:jc w:val="center"/>
        <w:rPr>
          <w:rFonts w:hint="eastAsia" w:ascii="宋体" w:hAnsi="宋体" w:eastAsia="宋体" w:cs="宋体"/>
          <w:snapToGrid w:val="0"/>
          <w:color w:val="000000"/>
          <w:kern w:val="0"/>
          <w:sz w:val="28"/>
          <w:szCs w:val="28"/>
          <w:lang w:val="en-US" w:eastAsia="zh-CN" w:bidi="ar"/>
        </w:rPr>
      </w:pPr>
    </w:p>
    <w:p>
      <w:pPr>
        <w:keepNext w:val="0"/>
        <w:keepLines w:val="0"/>
        <w:widowControl/>
        <w:suppressLineNumbers w:val="0"/>
        <w:ind w:leftChars="100" w:firstLine="560" w:firstLineChars="200"/>
        <w:jc w:val="left"/>
        <w:rPr>
          <w:rFonts w:hint="default" w:ascii="宋体" w:hAnsi="宋体" w:eastAsia="宋体" w:cs="宋体"/>
          <w:snapToGrid w:val="0"/>
          <w:color w:val="000000"/>
          <w:kern w:val="0"/>
          <w:sz w:val="28"/>
          <w:szCs w:val="28"/>
          <w:lang w:val="en-US" w:eastAsia="zh-CN" w:bidi="ar"/>
        </w:rPr>
      </w:pPr>
      <w:r>
        <w:rPr>
          <w:rFonts w:hint="eastAsia" w:ascii="宋体" w:hAnsi="宋体" w:eastAsia="宋体" w:cs="宋体"/>
          <w:snapToGrid w:val="0"/>
          <w:color w:val="000000"/>
          <w:kern w:val="0"/>
          <w:sz w:val="28"/>
          <w:szCs w:val="28"/>
          <w:lang w:val="en-US" w:eastAsia="zh-CN" w:bidi="ar"/>
        </w:rPr>
        <w:t>报价单位：                           （公章）</w:t>
      </w:r>
    </w:p>
    <w:p>
      <w:pPr>
        <w:rPr>
          <w:rFonts w:hint="default" w:eastAsiaTheme="minorEastAsia"/>
          <w:lang w:val="en-US" w:eastAsia="zh-CN"/>
        </w:rPr>
      </w:pPr>
      <w:r>
        <w:rPr>
          <w:rFonts w:hint="eastAsia"/>
          <w:lang w:val="en-US" w:eastAsia="zh-CN"/>
        </w:rPr>
        <w:t xml:space="preserve">     </w:t>
      </w:r>
      <w:r>
        <w:rPr>
          <w:rFonts w:hint="eastAsia"/>
          <w:sz w:val="28"/>
          <w:szCs w:val="28"/>
          <w:lang w:val="en-US" w:eastAsia="zh-CN"/>
        </w:rPr>
        <w:t xml:space="preserve">  年   月    日 </w:t>
      </w:r>
      <w:r>
        <w:rPr>
          <w:rFonts w:hint="eastAsia"/>
          <w:lang w:val="en-US" w:eastAsia="zh-CN"/>
        </w:rPr>
        <w:t xml:space="preserve">    </w:t>
      </w:r>
    </w:p>
    <w:p>
      <w:pPr>
        <w:rPr>
          <w:rFonts w:hint="eastAsia"/>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default"/>
          <w:lang w:val="en-US" w:eastAsia="zh-CN"/>
        </w:rPr>
      </w:pPr>
    </w:p>
    <w:sectPr>
      <w:headerReference r:id="rId4" w:type="default"/>
      <w:pgSz w:w="11906" w:h="16838"/>
      <w:pgMar w:top="1837" w:right="1746" w:bottom="986"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p>
    <w:pPr>
      <w:pStyle w:val="4"/>
      <w:pBdr>
        <w:bottom w:val="none" w:color="auto" w:sz="0" w:space="1"/>
      </w:pBdr>
    </w:pPr>
  </w:p>
  <w:p>
    <w:pPr>
      <w:pStyle w:val="4"/>
      <w:pBdr>
        <w:bottom w:val="none" w:color="auto" w:sz="0" w:space="1"/>
      </w:pBdr>
    </w:pPr>
  </w:p>
  <w:p>
    <w:pPr>
      <w:pStyle w:val="4"/>
      <w:pBdr>
        <w:bottom w:val="none" w:color="auto" w:sz="0" w:space="1"/>
      </w:pBdr>
    </w:pPr>
  </w:p>
  <w:p>
    <w:pPr>
      <w:pStyle w:val="4"/>
      <w:pBdr>
        <w:bottom w:val="none" w:color="auto" w:sz="0" w:space="1"/>
      </w:pBdr>
      <w:jc w:val="center"/>
    </w:pPr>
  </w:p>
  <w:p>
    <w:pPr>
      <w:pStyle w:val="4"/>
      <w:pBdr>
        <w:bottom w:val="single" w:color="auto" w:sz="4" w:space="1"/>
      </w:pBdr>
      <w:jc w:val="center"/>
      <w:rPr>
        <w:rFonts w:hint="eastAsia" w:eastAsiaTheme="minorEastAsia"/>
        <w:lang w:eastAsia="zh-CN"/>
      </w:rPr>
    </w:pPr>
    <w:r>
      <w:rPr>
        <w:rFonts w:hint="eastAsia"/>
        <w:lang w:eastAsia="zh-CN"/>
      </w:rPr>
      <w:t>黑龙江乌苏里江制药有限公司哈尔滨分公司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jc w:val="center"/>
      <w:rPr>
        <w:rFonts w:hint="eastAsia" w:eastAsiaTheme="minorEastAsia"/>
        <w:lang w:eastAsia="zh-CN"/>
      </w:rPr>
    </w:pPr>
    <w:r>
      <w:rPr>
        <w:rFonts w:hint="eastAsia"/>
        <w:lang w:eastAsia="zh-CN"/>
      </w:rPr>
      <w:t>黑龙江乌苏里江制药有限公司哈尔滨分公司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831BDF"/>
    <w:multiLevelType w:val="singleLevel"/>
    <w:tmpl w:val="DD831BDF"/>
    <w:lvl w:ilvl="0" w:tentative="0">
      <w:start w:val="1"/>
      <w:numFmt w:val="chineseCounting"/>
      <w:suff w:val="nothing"/>
      <w:lvlText w:val="%1、"/>
      <w:lvlJc w:val="left"/>
      <w:rPr>
        <w:rFonts w:hint="eastAsia"/>
      </w:rPr>
    </w:lvl>
  </w:abstractNum>
  <w:abstractNum w:abstractNumId="1">
    <w:nsid w:val="130FDE92"/>
    <w:multiLevelType w:val="singleLevel"/>
    <w:tmpl w:val="130FDE9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jMGFmZmZiNDVkOWQxYjljODQzZDhhZjVlNTQ3ODQifQ=="/>
  </w:docVars>
  <w:rsids>
    <w:rsidRoot w:val="3F621532"/>
    <w:rsid w:val="00202EC6"/>
    <w:rsid w:val="003A6B66"/>
    <w:rsid w:val="01813777"/>
    <w:rsid w:val="018A7679"/>
    <w:rsid w:val="01A85D51"/>
    <w:rsid w:val="022950E4"/>
    <w:rsid w:val="02AE55E9"/>
    <w:rsid w:val="02F96864"/>
    <w:rsid w:val="031E451D"/>
    <w:rsid w:val="032B6C3A"/>
    <w:rsid w:val="035E4919"/>
    <w:rsid w:val="04021749"/>
    <w:rsid w:val="04EB48D3"/>
    <w:rsid w:val="06344057"/>
    <w:rsid w:val="07235BC1"/>
    <w:rsid w:val="07AC659B"/>
    <w:rsid w:val="08393BA7"/>
    <w:rsid w:val="09B039F5"/>
    <w:rsid w:val="0A283ED3"/>
    <w:rsid w:val="0B4B7E79"/>
    <w:rsid w:val="0B8B296C"/>
    <w:rsid w:val="0BA13F3D"/>
    <w:rsid w:val="0C0D15D3"/>
    <w:rsid w:val="0C1C35C4"/>
    <w:rsid w:val="0D200E92"/>
    <w:rsid w:val="0D2210AE"/>
    <w:rsid w:val="0DDD6D83"/>
    <w:rsid w:val="0E012A71"/>
    <w:rsid w:val="0EF97BEC"/>
    <w:rsid w:val="0EFB3964"/>
    <w:rsid w:val="0F380715"/>
    <w:rsid w:val="0F9F69E6"/>
    <w:rsid w:val="102E1B18"/>
    <w:rsid w:val="1102547E"/>
    <w:rsid w:val="11194576"/>
    <w:rsid w:val="11717F0E"/>
    <w:rsid w:val="11E42DD6"/>
    <w:rsid w:val="11F56D91"/>
    <w:rsid w:val="12353631"/>
    <w:rsid w:val="12922832"/>
    <w:rsid w:val="13702B73"/>
    <w:rsid w:val="13B81E24"/>
    <w:rsid w:val="147026FF"/>
    <w:rsid w:val="154871D8"/>
    <w:rsid w:val="157E709D"/>
    <w:rsid w:val="16DF591A"/>
    <w:rsid w:val="16FE2244"/>
    <w:rsid w:val="172123D6"/>
    <w:rsid w:val="191E6BCD"/>
    <w:rsid w:val="1A141D7E"/>
    <w:rsid w:val="1A710F7F"/>
    <w:rsid w:val="1AB31541"/>
    <w:rsid w:val="1AB53561"/>
    <w:rsid w:val="1AF000F5"/>
    <w:rsid w:val="1AF71484"/>
    <w:rsid w:val="1B0F63F2"/>
    <w:rsid w:val="1B4D19EC"/>
    <w:rsid w:val="1BAA4748"/>
    <w:rsid w:val="1C9C6787"/>
    <w:rsid w:val="1CC932F4"/>
    <w:rsid w:val="1D3A7D4E"/>
    <w:rsid w:val="1D6A0633"/>
    <w:rsid w:val="1D8611E5"/>
    <w:rsid w:val="1DDE6065"/>
    <w:rsid w:val="1EBA2EF4"/>
    <w:rsid w:val="1F073C5F"/>
    <w:rsid w:val="205D622D"/>
    <w:rsid w:val="2079293B"/>
    <w:rsid w:val="20C55B80"/>
    <w:rsid w:val="20D864B4"/>
    <w:rsid w:val="211508B6"/>
    <w:rsid w:val="213845A4"/>
    <w:rsid w:val="21E93AF0"/>
    <w:rsid w:val="22FF7A6F"/>
    <w:rsid w:val="230F7587"/>
    <w:rsid w:val="231352C9"/>
    <w:rsid w:val="23C2284B"/>
    <w:rsid w:val="257C53A7"/>
    <w:rsid w:val="25981AB5"/>
    <w:rsid w:val="25F413E1"/>
    <w:rsid w:val="261C26E6"/>
    <w:rsid w:val="267E36F6"/>
    <w:rsid w:val="26D1527F"/>
    <w:rsid w:val="26F45411"/>
    <w:rsid w:val="274517C9"/>
    <w:rsid w:val="276E0D20"/>
    <w:rsid w:val="29361D11"/>
    <w:rsid w:val="29543F45"/>
    <w:rsid w:val="2A832D34"/>
    <w:rsid w:val="2AD92954"/>
    <w:rsid w:val="2B4029D3"/>
    <w:rsid w:val="2BC37160"/>
    <w:rsid w:val="2E1F2D74"/>
    <w:rsid w:val="2E6609A2"/>
    <w:rsid w:val="2EC456C9"/>
    <w:rsid w:val="2F3E7229"/>
    <w:rsid w:val="2FDE27BA"/>
    <w:rsid w:val="30516523"/>
    <w:rsid w:val="30A13F14"/>
    <w:rsid w:val="30C145B6"/>
    <w:rsid w:val="30C6397A"/>
    <w:rsid w:val="31FD7870"/>
    <w:rsid w:val="32430FFB"/>
    <w:rsid w:val="327B69E7"/>
    <w:rsid w:val="32E60304"/>
    <w:rsid w:val="32EC51EE"/>
    <w:rsid w:val="342A4220"/>
    <w:rsid w:val="343C3F54"/>
    <w:rsid w:val="345179FF"/>
    <w:rsid w:val="34B87A7E"/>
    <w:rsid w:val="35E30B2B"/>
    <w:rsid w:val="36146F36"/>
    <w:rsid w:val="3627310D"/>
    <w:rsid w:val="366A124C"/>
    <w:rsid w:val="36A54032"/>
    <w:rsid w:val="37294C63"/>
    <w:rsid w:val="375F68D7"/>
    <w:rsid w:val="37CE1367"/>
    <w:rsid w:val="37DC7F27"/>
    <w:rsid w:val="388C54AA"/>
    <w:rsid w:val="39565AB7"/>
    <w:rsid w:val="39BF18AF"/>
    <w:rsid w:val="39D30EB6"/>
    <w:rsid w:val="39F74BA5"/>
    <w:rsid w:val="3A306308"/>
    <w:rsid w:val="3A6F0BDF"/>
    <w:rsid w:val="3AD4138A"/>
    <w:rsid w:val="3B11613A"/>
    <w:rsid w:val="3C5067EE"/>
    <w:rsid w:val="3CCF005B"/>
    <w:rsid w:val="3D1D2B74"/>
    <w:rsid w:val="3F621532"/>
    <w:rsid w:val="3F6820A1"/>
    <w:rsid w:val="40AB66E9"/>
    <w:rsid w:val="410302D3"/>
    <w:rsid w:val="41432DC5"/>
    <w:rsid w:val="415648A7"/>
    <w:rsid w:val="41750F28"/>
    <w:rsid w:val="41AF2209"/>
    <w:rsid w:val="421A1D78"/>
    <w:rsid w:val="427C658F"/>
    <w:rsid w:val="43362BE2"/>
    <w:rsid w:val="43771ECC"/>
    <w:rsid w:val="43CF0940"/>
    <w:rsid w:val="45433394"/>
    <w:rsid w:val="457B0D80"/>
    <w:rsid w:val="45ED0F61"/>
    <w:rsid w:val="46032B23"/>
    <w:rsid w:val="467F21AA"/>
    <w:rsid w:val="46BB6641"/>
    <w:rsid w:val="483F7F95"/>
    <w:rsid w:val="486C0E54"/>
    <w:rsid w:val="48A26623"/>
    <w:rsid w:val="4A4A6F73"/>
    <w:rsid w:val="4BB70638"/>
    <w:rsid w:val="4C79769B"/>
    <w:rsid w:val="4D9752A9"/>
    <w:rsid w:val="4DAC584E"/>
    <w:rsid w:val="4DD86643"/>
    <w:rsid w:val="4DE60D60"/>
    <w:rsid w:val="4E6F0D56"/>
    <w:rsid w:val="4F552641"/>
    <w:rsid w:val="501F0028"/>
    <w:rsid w:val="50697A27"/>
    <w:rsid w:val="506A211C"/>
    <w:rsid w:val="509B22D6"/>
    <w:rsid w:val="50D43A3A"/>
    <w:rsid w:val="50DE0415"/>
    <w:rsid w:val="5100038B"/>
    <w:rsid w:val="5176064D"/>
    <w:rsid w:val="51EB2DE9"/>
    <w:rsid w:val="5290573F"/>
    <w:rsid w:val="529671F9"/>
    <w:rsid w:val="52D4387D"/>
    <w:rsid w:val="547D1CF3"/>
    <w:rsid w:val="548F2152"/>
    <w:rsid w:val="54BF40B9"/>
    <w:rsid w:val="54FE2E33"/>
    <w:rsid w:val="55344AA7"/>
    <w:rsid w:val="564725B8"/>
    <w:rsid w:val="567535C9"/>
    <w:rsid w:val="573B211D"/>
    <w:rsid w:val="57A06424"/>
    <w:rsid w:val="57B91294"/>
    <w:rsid w:val="57CA524F"/>
    <w:rsid w:val="57E00F16"/>
    <w:rsid w:val="58845D45"/>
    <w:rsid w:val="58D97E3F"/>
    <w:rsid w:val="5947124D"/>
    <w:rsid w:val="594C6863"/>
    <w:rsid w:val="59796F2C"/>
    <w:rsid w:val="59853B23"/>
    <w:rsid w:val="59AF0BA0"/>
    <w:rsid w:val="59B22D41"/>
    <w:rsid w:val="59CA3C2C"/>
    <w:rsid w:val="5A0F163F"/>
    <w:rsid w:val="5A184997"/>
    <w:rsid w:val="5A317807"/>
    <w:rsid w:val="5BE2525D"/>
    <w:rsid w:val="5C182A2D"/>
    <w:rsid w:val="5C5326CC"/>
    <w:rsid w:val="5C89392A"/>
    <w:rsid w:val="5C8B76A2"/>
    <w:rsid w:val="5E005E6E"/>
    <w:rsid w:val="5E6E102A"/>
    <w:rsid w:val="5EF01A3F"/>
    <w:rsid w:val="5F3E6C4E"/>
    <w:rsid w:val="5F8B5C0B"/>
    <w:rsid w:val="600B4656"/>
    <w:rsid w:val="62A50D92"/>
    <w:rsid w:val="62EC4C13"/>
    <w:rsid w:val="63275C4B"/>
    <w:rsid w:val="63520F1A"/>
    <w:rsid w:val="63D00091"/>
    <w:rsid w:val="64542A70"/>
    <w:rsid w:val="64550596"/>
    <w:rsid w:val="649B069F"/>
    <w:rsid w:val="650C334B"/>
    <w:rsid w:val="6530528B"/>
    <w:rsid w:val="657A6506"/>
    <w:rsid w:val="659F7D1B"/>
    <w:rsid w:val="66154481"/>
    <w:rsid w:val="6618187B"/>
    <w:rsid w:val="66770C98"/>
    <w:rsid w:val="668F4233"/>
    <w:rsid w:val="66925AD1"/>
    <w:rsid w:val="669B2BD8"/>
    <w:rsid w:val="67281F92"/>
    <w:rsid w:val="67395F4D"/>
    <w:rsid w:val="674C0AD9"/>
    <w:rsid w:val="681F5143"/>
    <w:rsid w:val="68925915"/>
    <w:rsid w:val="690B569D"/>
    <w:rsid w:val="69692B1A"/>
    <w:rsid w:val="69790883"/>
    <w:rsid w:val="69BD2E65"/>
    <w:rsid w:val="6A130CD7"/>
    <w:rsid w:val="6A331379"/>
    <w:rsid w:val="6A4964A7"/>
    <w:rsid w:val="6A6B0B13"/>
    <w:rsid w:val="6A9811DC"/>
    <w:rsid w:val="6BD6020E"/>
    <w:rsid w:val="6BD85D34"/>
    <w:rsid w:val="6CB322FE"/>
    <w:rsid w:val="6E1312A6"/>
    <w:rsid w:val="6E511DCE"/>
    <w:rsid w:val="6F35349E"/>
    <w:rsid w:val="6F6D0E8A"/>
    <w:rsid w:val="6F810491"/>
    <w:rsid w:val="7016507D"/>
    <w:rsid w:val="706758D9"/>
    <w:rsid w:val="70976100"/>
    <w:rsid w:val="71663DE2"/>
    <w:rsid w:val="71A212BE"/>
    <w:rsid w:val="71AB5C99"/>
    <w:rsid w:val="71C50B09"/>
    <w:rsid w:val="72395053"/>
    <w:rsid w:val="723E2669"/>
    <w:rsid w:val="724834E8"/>
    <w:rsid w:val="724A7260"/>
    <w:rsid w:val="73683E42"/>
    <w:rsid w:val="73E86D31"/>
    <w:rsid w:val="74A54C22"/>
    <w:rsid w:val="7581743D"/>
    <w:rsid w:val="75AE6E97"/>
    <w:rsid w:val="75B710B1"/>
    <w:rsid w:val="76595CC4"/>
    <w:rsid w:val="779D6084"/>
    <w:rsid w:val="77C27899"/>
    <w:rsid w:val="77F24622"/>
    <w:rsid w:val="783C764B"/>
    <w:rsid w:val="7859644F"/>
    <w:rsid w:val="78AA0A59"/>
    <w:rsid w:val="790F6B0E"/>
    <w:rsid w:val="795804B5"/>
    <w:rsid w:val="79733540"/>
    <w:rsid w:val="797A042B"/>
    <w:rsid w:val="79B53B59"/>
    <w:rsid w:val="79C142AC"/>
    <w:rsid w:val="79C45B4A"/>
    <w:rsid w:val="7A8157E9"/>
    <w:rsid w:val="7B406E4E"/>
    <w:rsid w:val="7B9652C4"/>
    <w:rsid w:val="7C8969CE"/>
    <w:rsid w:val="7DA0242A"/>
    <w:rsid w:val="7DA4016C"/>
    <w:rsid w:val="7DC720AD"/>
    <w:rsid w:val="7DFF35F5"/>
    <w:rsid w:val="7E01111B"/>
    <w:rsid w:val="7E192908"/>
    <w:rsid w:val="7E924469"/>
    <w:rsid w:val="7FE01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1604</Words>
  <Characters>1757</Characters>
  <Lines>0</Lines>
  <Paragraphs>0</Paragraphs>
  <TotalTime>276</TotalTime>
  <ScaleCrop>false</ScaleCrop>
  <LinksUpToDate>false</LinksUpToDate>
  <CharactersWithSpaces>1875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2023-09-12T07:44:00Z</dcterms:created>
  <dc:creator>小冰</dc:creator>
  <cp:lastModifiedBy>小冰</cp:lastModifiedBy>
  <dcterms:modified xsi:type="dcterms:W3CDTF">2023-09-26T08:15:20Z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EDA96E5C0D5C416390F0013C971256A5_13</vt:lpwstr>
  </property>
</Properties>
</file>