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48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概述：</w:t>
      </w:r>
    </w:p>
    <w:p>
      <w:pPr>
        <w:pStyle w:val="14"/>
        <w:rPr>
          <w:rFonts w:hint="default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黑龙江乌苏里江制药公司哈分公司固体制剂车间热风循环烘箱</w:t>
      </w:r>
      <w:r>
        <w:rPr>
          <w:rFonts w:hint="eastAsia" w:hAnsi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台，根据生产工艺要求，降低质量风险需对</w:t>
      </w:r>
      <w:r>
        <w:rPr>
          <w:rFonts w:hint="eastAsia" w:hAnsi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电控、进风、进气、排水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系统进行改造维修。</w:t>
      </w:r>
    </w:p>
    <w:p>
      <w:pPr>
        <w:spacing w:line="48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二、投标单位资质要求:</w:t>
      </w:r>
    </w:p>
    <w:p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干燥设备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维修、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干燥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制造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或机电设备安装资质,注册资金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以上。</w:t>
      </w:r>
    </w:p>
    <w:p>
      <w:pPr>
        <w:pStyle w:val="14"/>
        <w:numPr>
          <w:ilvl w:val="0"/>
          <w:numId w:val="0"/>
        </w:num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三</w:t>
      </w:r>
      <w:r>
        <w:rPr>
          <w:rFonts w:hint="eastAsia" w:ascii="宋体" w:hAnsi="宋体" w:eastAsia="宋体" w:cs="宋体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技术部分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1、烘箱门封闭性恢复锁紧扣、密封、链条、合页。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2、固定导流板支架，调整导流板间隙，进出风均匀。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3、更换控制面板和控制电箱，使烘箱各种功能可通过指示灯得到直观的显示，控制面板要直观而且要美观，设计成一键启动就能完成整个烘干过程，对每个风机电机都要有保护功能。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4、更换进风高效，排风中效，排风需要管道连接到室外。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5、安装输水器和排水旁路，疏水器选大型号，排水快，疏水器要是用起来能节约一些蒸汽，管道使用法兰连接和焊接，减少漏水点。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6、检查烘箱散热器，修复散热器漏水点。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7、箱体后背蒸汽进和出重新配置蒸汽比例阀、疏水阀和截止阀等配件，蒸汽流量可以准确控制，保证箱内温度均匀性。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8、更换箱顶排湿口高温高效过滤器和强制排湿风机，排湿为时间比例强制排湿。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9、重新制作1台电器控制柜，控制柜有3042Bδ1.2mm不锈钢板制作而成。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10、新的控制系统有智能温控仪、信号灯按钮、时间继电器、交流接触器、过载保护器等元器件组合而成，控温精确，操作简单。</w:t>
      </w:r>
    </w:p>
    <w:p>
      <w:pPr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11、温度测量，完成一次温度分布测量，测试记录结果，作为验收依据，温差在±3度范围内为合格。</w:t>
      </w:r>
    </w:p>
    <w:p>
      <w:pPr>
        <w:pStyle w:val="14"/>
        <w:ind w:firstLine="480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四、配置清单如下；</w:t>
      </w:r>
    </w:p>
    <w:p>
      <w:pPr>
        <w:pStyle w:val="14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配 置 清 单</w:t>
      </w:r>
    </w:p>
    <w:tbl>
      <w:tblPr>
        <w:tblStyle w:val="9"/>
        <w:tblW w:w="9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42"/>
        <w:gridCol w:w="1187"/>
        <w:gridCol w:w="937"/>
        <w:gridCol w:w="1200"/>
        <w:gridCol w:w="1846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400" w:lineRule="exact"/>
              <w:ind w:left="-107" w:leftChars="-51" w:right="-107" w:rightChars="-51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val="en-US" w:eastAsia="zh-CN"/>
              </w:rPr>
              <w:t>部件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规格材质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电器控制柜</w:t>
            </w:r>
          </w:p>
        </w:tc>
        <w:tc>
          <w:tcPr>
            <w:tcW w:w="118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46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电器元件:合资或同等以上</w:t>
            </w:r>
          </w:p>
        </w:tc>
        <w:tc>
          <w:tcPr>
            <w:tcW w:w="224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包含：所有连接电源线、穿线套管、固定架等。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温感探头</w:t>
            </w:r>
          </w:p>
        </w:tc>
        <w:tc>
          <w:tcPr>
            <w:tcW w:w="1187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蒸汽比例阀</w:t>
            </w:r>
          </w:p>
        </w:tc>
        <w:tc>
          <w:tcPr>
            <w:tcW w:w="1187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DN25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进风、排风高效</w:t>
            </w:r>
          </w:p>
        </w:tc>
        <w:tc>
          <w:tcPr>
            <w:tcW w:w="1187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国内知名品牌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锁紧扣、密封、链条、合页</w:t>
            </w:r>
          </w:p>
        </w:tc>
        <w:tc>
          <w:tcPr>
            <w:tcW w:w="11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排水阀组</w:t>
            </w:r>
          </w:p>
        </w:tc>
        <w:tc>
          <w:tcPr>
            <w:tcW w:w="11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DN25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阀门远大品牌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含无缝钢管，连接至排水地漏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480" w:lineRule="auto"/>
        <w:ind w:left="361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付款条件及结款方式：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付款条件：合同签订后付合同总额30%的预付款开始生产，制作完成发货前再付合同总额30%款，货物到达指定地点安装验收合格后，凭全款增值税发票、验收合格单，付合同总额35%，其余合同总额5%作为质保金，质保期（一年）满后无质量问题付清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rightChars="0" w:firstLine="56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结算方式：电汇.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560" w:leftChars="0" w:right="0" w:righ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六、投标人资质要求：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1、投标单位应具有法人营业执照、税务登记证、组织机构代码证等资质文件（复印件加盖红章）；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2、 各投标单位需提供售后服务相关事宜文件；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3、投标单位应为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具有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干燥设备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制造维修、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制造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或机电设备安装资质,注册资金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以上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3.1. 投标单位一般情况表；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3.2. 法人授权委托书（加盖红章）；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3.3. 法人营业执照（复印件加盖红章）；</w:t>
      </w:r>
    </w:p>
    <w:p>
      <w:pPr>
        <w:pStyle w:val="14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4.报价单，一口价，交钥匙工程（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报价单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加盖红章）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报价单格式附件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七、日程安排：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1、投标时间：请于2023年12月23日13:00前发至邮箱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  <w:t>wsljyyzb@sina.com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2、开标时间：2023年12月23日13:00-15:00开标期间请投标代表保持通讯畅通。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56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八、联系方式：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投标联系人: 翟芯宇        联系电话：13065198561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技术答疑人：周宝双               联系电话：13936675940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p>
      <w:pPr>
        <w:spacing w:line="500" w:lineRule="exact"/>
        <w:ind w:firstLine="3975" w:firstLineChars="11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  <w:t>报 价 单</w:t>
      </w:r>
    </w:p>
    <w:tbl>
      <w:tblPr>
        <w:tblStyle w:val="9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95"/>
        <w:gridCol w:w="1188"/>
        <w:gridCol w:w="839"/>
        <w:gridCol w:w="1446"/>
        <w:gridCol w:w="1020"/>
        <w:gridCol w:w="1061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（金额）</w:t>
            </w:r>
          </w:p>
        </w:tc>
        <w:tc>
          <w:tcPr>
            <w:tcW w:w="4493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>
      <w:pPr>
        <w:spacing w:line="500" w:lineRule="exact"/>
        <w:ind w:firstLine="1405" w:firstLineChars="5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报价单位：</w:t>
      </w:r>
    </w:p>
    <w:p>
      <w:pPr>
        <w:spacing w:line="500" w:lineRule="exact"/>
        <w:ind w:firstLine="1405" w:firstLineChars="500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年   月   日</w:t>
      </w: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ascii="楷体_GB2312" w:eastAsia="楷体_GB2312"/>
        <w:color w:val="000000"/>
        <w:lang w:eastAsia="zh-CN"/>
      </w:rPr>
    </w:pPr>
    <w:r>
      <w:rPr>
        <w:rFonts w:hint="eastAsia" w:ascii="楷体_GB2312" w:eastAsia="楷体_GB2312"/>
        <w:color w:val="000000"/>
        <w:lang w:val="en-US" w:eastAsia="zh-CN"/>
      </w:rPr>
      <w:t>黑龙江乌苏里江制药有限公司哈尔滨分公司</w:t>
    </w:r>
    <w:r>
      <w:rPr>
        <w:rFonts w:hint="eastAsia" w:ascii="楷体_GB2312" w:eastAsia="楷体_GB2312"/>
        <w:color w:val="000000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BA973"/>
    <w:multiLevelType w:val="singleLevel"/>
    <w:tmpl w:val="A21BA97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680737E"/>
    <w:multiLevelType w:val="singleLevel"/>
    <w:tmpl w:val="C68073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84CD52F"/>
    <w:multiLevelType w:val="singleLevel"/>
    <w:tmpl w:val="F84CD52F"/>
    <w:lvl w:ilvl="0" w:tentative="0">
      <w:start w:val="5"/>
      <w:numFmt w:val="chineseCounting"/>
      <w:suff w:val="nothing"/>
      <w:lvlText w:val="%1、"/>
      <w:lvlJc w:val="left"/>
      <w:pPr>
        <w:ind w:left="361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GFmZmZiNDVkOWQxYjljODQzZDhhZjVlNTQ3ODQifQ=="/>
  </w:docVars>
  <w:rsids>
    <w:rsidRoot w:val="0086605E"/>
    <w:rsid w:val="00003F19"/>
    <w:rsid w:val="000454F8"/>
    <w:rsid w:val="00054F5E"/>
    <w:rsid w:val="000558E3"/>
    <w:rsid w:val="000B2F2A"/>
    <w:rsid w:val="000E642F"/>
    <w:rsid w:val="000F59D1"/>
    <w:rsid w:val="001060B1"/>
    <w:rsid w:val="0010664E"/>
    <w:rsid w:val="001140C2"/>
    <w:rsid w:val="00130676"/>
    <w:rsid w:val="00136F46"/>
    <w:rsid w:val="001A34FA"/>
    <w:rsid w:val="001A46D0"/>
    <w:rsid w:val="001F7F7E"/>
    <w:rsid w:val="00226B8D"/>
    <w:rsid w:val="00264EAA"/>
    <w:rsid w:val="00272397"/>
    <w:rsid w:val="002952CA"/>
    <w:rsid w:val="002A24B9"/>
    <w:rsid w:val="002C094E"/>
    <w:rsid w:val="002F6E9F"/>
    <w:rsid w:val="00304156"/>
    <w:rsid w:val="00353F08"/>
    <w:rsid w:val="003A782B"/>
    <w:rsid w:val="003C58C7"/>
    <w:rsid w:val="003C60F7"/>
    <w:rsid w:val="003F36CA"/>
    <w:rsid w:val="0041494A"/>
    <w:rsid w:val="004244DC"/>
    <w:rsid w:val="004252E6"/>
    <w:rsid w:val="004864CE"/>
    <w:rsid w:val="004A6E70"/>
    <w:rsid w:val="004C6339"/>
    <w:rsid w:val="004E1517"/>
    <w:rsid w:val="004F5B1D"/>
    <w:rsid w:val="0051080A"/>
    <w:rsid w:val="00525BC0"/>
    <w:rsid w:val="00535349"/>
    <w:rsid w:val="00542093"/>
    <w:rsid w:val="0056511F"/>
    <w:rsid w:val="00572EDB"/>
    <w:rsid w:val="005D0944"/>
    <w:rsid w:val="00624AE6"/>
    <w:rsid w:val="00635E97"/>
    <w:rsid w:val="00637DC9"/>
    <w:rsid w:val="006603B2"/>
    <w:rsid w:val="006C5532"/>
    <w:rsid w:val="006E7C3E"/>
    <w:rsid w:val="00707A92"/>
    <w:rsid w:val="00723590"/>
    <w:rsid w:val="00751757"/>
    <w:rsid w:val="00782F4C"/>
    <w:rsid w:val="007957F7"/>
    <w:rsid w:val="007B2F45"/>
    <w:rsid w:val="007E6F36"/>
    <w:rsid w:val="008011EE"/>
    <w:rsid w:val="0086605E"/>
    <w:rsid w:val="008677EB"/>
    <w:rsid w:val="008F27C0"/>
    <w:rsid w:val="00900A01"/>
    <w:rsid w:val="0093451E"/>
    <w:rsid w:val="00936FB2"/>
    <w:rsid w:val="00943FD1"/>
    <w:rsid w:val="00946ECE"/>
    <w:rsid w:val="00982381"/>
    <w:rsid w:val="00986B42"/>
    <w:rsid w:val="009B6C38"/>
    <w:rsid w:val="009C52F0"/>
    <w:rsid w:val="009D6639"/>
    <w:rsid w:val="009D7931"/>
    <w:rsid w:val="009E6A69"/>
    <w:rsid w:val="00A6154B"/>
    <w:rsid w:val="00A963F3"/>
    <w:rsid w:val="00AE2B1A"/>
    <w:rsid w:val="00BC3A77"/>
    <w:rsid w:val="00BD7CDF"/>
    <w:rsid w:val="00BF3D0D"/>
    <w:rsid w:val="00C100BC"/>
    <w:rsid w:val="00C10C93"/>
    <w:rsid w:val="00C53270"/>
    <w:rsid w:val="00C65E07"/>
    <w:rsid w:val="00C770F9"/>
    <w:rsid w:val="00C77B85"/>
    <w:rsid w:val="00D117D5"/>
    <w:rsid w:val="00D33FF4"/>
    <w:rsid w:val="00D34670"/>
    <w:rsid w:val="00D41752"/>
    <w:rsid w:val="00D61649"/>
    <w:rsid w:val="00D653E2"/>
    <w:rsid w:val="00D66857"/>
    <w:rsid w:val="00D81B80"/>
    <w:rsid w:val="00D83181"/>
    <w:rsid w:val="00D9086E"/>
    <w:rsid w:val="00DA3472"/>
    <w:rsid w:val="00DB3549"/>
    <w:rsid w:val="00DC3DBB"/>
    <w:rsid w:val="00DE1F60"/>
    <w:rsid w:val="00DF120E"/>
    <w:rsid w:val="00E01806"/>
    <w:rsid w:val="00E049B0"/>
    <w:rsid w:val="00E53E01"/>
    <w:rsid w:val="00E94E1D"/>
    <w:rsid w:val="00EB4509"/>
    <w:rsid w:val="00ED6B82"/>
    <w:rsid w:val="00F167AC"/>
    <w:rsid w:val="00F24209"/>
    <w:rsid w:val="00F50B50"/>
    <w:rsid w:val="00F53141"/>
    <w:rsid w:val="00F60994"/>
    <w:rsid w:val="00F757B8"/>
    <w:rsid w:val="00F872B2"/>
    <w:rsid w:val="00FA74FF"/>
    <w:rsid w:val="00FC4011"/>
    <w:rsid w:val="011C25E1"/>
    <w:rsid w:val="01FD42EF"/>
    <w:rsid w:val="04857662"/>
    <w:rsid w:val="06C83E65"/>
    <w:rsid w:val="082C148A"/>
    <w:rsid w:val="09950675"/>
    <w:rsid w:val="09B74451"/>
    <w:rsid w:val="0AB913D7"/>
    <w:rsid w:val="0AE73E50"/>
    <w:rsid w:val="0B450BAF"/>
    <w:rsid w:val="0C3C77C2"/>
    <w:rsid w:val="0CF37CFA"/>
    <w:rsid w:val="0D800A01"/>
    <w:rsid w:val="0EAA552A"/>
    <w:rsid w:val="0F872F52"/>
    <w:rsid w:val="118916FB"/>
    <w:rsid w:val="118B7221"/>
    <w:rsid w:val="120E69C5"/>
    <w:rsid w:val="13085987"/>
    <w:rsid w:val="14CC1ABA"/>
    <w:rsid w:val="15E37209"/>
    <w:rsid w:val="15F1786F"/>
    <w:rsid w:val="170D368F"/>
    <w:rsid w:val="17C72294"/>
    <w:rsid w:val="199926D7"/>
    <w:rsid w:val="19EF01DB"/>
    <w:rsid w:val="19F32613"/>
    <w:rsid w:val="1BD46C26"/>
    <w:rsid w:val="1D82345F"/>
    <w:rsid w:val="1DFE1EC3"/>
    <w:rsid w:val="1E370D16"/>
    <w:rsid w:val="1F874085"/>
    <w:rsid w:val="1FA111FD"/>
    <w:rsid w:val="1FFD46D4"/>
    <w:rsid w:val="221435F9"/>
    <w:rsid w:val="22680A03"/>
    <w:rsid w:val="2432006F"/>
    <w:rsid w:val="2453724D"/>
    <w:rsid w:val="24C41934"/>
    <w:rsid w:val="27A504B9"/>
    <w:rsid w:val="281C077C"/>
    <w:rsid w:val="28E22AAD"/>
    <w:rsid w:val="29011A33"/>
    <w:rsid w:val="2A0C6E93"/>
    <w:rsid w:val="2A7C43C2"/>
    <w:rsid w:val="2AF220C5"/>
    <w:rsid w:val="2B223D40"/>
    <w:rsid w:val="2C124152"/>
    <w:rsid w:val="2C127B7E"/>
    <w:rsid w:val="2C7843EE"/>
    <w:rsid w:val="2CCD473A"/>
    <w:rsid w:val="2CEA092A"/>
    <w:rsid w:val="2CFB0FD7"/>
    <w:rsid w:val="2D622954"/>
    <w:rsid w:val="2FFE4F25"/>
    <w:rsid w:val="30361AC7"/>
    <w:rsid w:val="31251A36"/>
    <w:rsid w:val="324C02A1"/>
    <w:rsid w:val="33B02E31"/>
    <w:rsid w:val="33F46E47"/>
    <w:rsid w:val="341E46BE"/>
    <w:rsid w:val="344531D6"/>
    <w:rsid w:val="347D6C38"/>
    <w:rsid w:val="348C2ED8"/>
    <w:rsid w:val="356B18E7"/>
    <w:rsid w:val="36B21EED"/>
    <w:rsid w:val="37BB1636"/>
    <w:rsid w:val="381141D6"/>
    <w:rsid w:val="3843297F"/>
    <w:rsid w:val="3AAE2E8E"/>
    <w:rsid w:val="3C674AF1"/>
    <w:rsid w:val="3D956BAE"/>
    <w:rsid w:val="3E5B586C"/>
    <w:rsid w:val="3F487B9C"/>
    <w:rsid w:val="3FFA6E29"/>
    <w:rsid w:val="3FFE1174"/>
    <w:rsid w:val="43421586"/>
    <w:rsid w:val="451A6E30"/>
    <w:rsid w:val="456C2EF5"/>
    <w:rsid w:val="46380A1F"/>
    <w:rsid w:val="47236A8A"/>
    <w:rsid w:val="48E91616"/>
    <w:rsid w:val="4B5A15DC"/>
    <w:rsid w:val="4D2B6849"/>
    <w:rsid w:val="50290DD7"/>
    <w:rsid w:val="50D25D7E"/>
    <w:rsid w:val="535F1964"/>
    <w:rsid w:val="54A278F0"/>
    <w:rsid w:val="554973E6"/>
    <w:rsid w:val="57B63E99"/>
    <w:rsid w:val="582D5A61"/>
    <w:rsid w:val="58921AD3"/>
    <w:rsid w:val="5A2103B6"/>
    <w:rsid w:val="5C2F3ECA"/>
    <w:rsid w:val="5CDA6821"/>
    <w:rsid w:val="5D2418A5"/>
    <w:rsid w:val="5FB96A96"/>
    <w:rsid w:val="60CA3C24"/>
    <w:rsid w:val="611107BE"/>
    <w:rsid w:val="620A560F"/>
    <w:rsid w:val="637E1A26"/>
    <w:rsid w:val="637F0F7D"/>
    <w:rsid w:val="63861DC3"/>
    <w:rsid w:val="63EC289D"/>
    <w:rsid w:val="644A1455"/>
    <w:rsid w:val="65E572CC"/>
    <w:rsid w:val="66D2217B"/>
    <w:rsid w:val="67957627"/>
    <w:rsid w:val="68673C57"/>
    <w:rsid w:val="686C0221"/>
    <w:rsid w:val="68806828"/>
    <w:rsid w:val="68FF2377"/>
    <w:rsid w:val="6A365A66"/>
    <w:rsid w:val="6A372C18"/>
    <w:rsid w:val="6A863954"/>
    <w:rsid w:val="6B0F76F1"/>
    <w:rsid w:val="6BCA0C65"/>
    <w:rsid w:val="6CB467A2"/>
    <w:rsid w:val="6DA458E2"/>
    <w:rsid w:val="6DBF7236"/>
    <w:rsid w:val="6E332BC3"/>
    <w:rsid w:val="72275320"/>
    <w:rsid w:val="72E651DB"/>
    <w:rsid w:val="75E34062"/>
    <w:rsid w:val="75E71591"/>
    <w:rsid w:val="75F66E74"/>
    <w:rsid w:val="7903622B"/>
    <w:rsid w:val="7B647B1E"/>
    <w:rsid w:val="7C8C0A8D"/>
    <w:rsid w:val="7DD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positio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widowControl/>
      <w:ind w:left="-90" w:right="-108"/>
    </w:pPr>
    <w:rPr>
      <w:kern w:val="0"/>
      <w:sz w:val="22"/>
      <w:szCs w:val="20"/>
      <w:lang w:val="en-GB" w:eastAsia="en-US"/>
    </w:r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D8D8A2-3474-461D-8816-72371A181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1809</Words>
  <Characters>2069</Characters>
  <Lines>4</Lines>
  <Paragraphs>1</Paragraphs>
  <TotalTime>8</TotalTime>
  <ScaleCrop>false</ScaleCrop>
  <LinksUpToDate>false</LinksUpToDate>
  <CharactersWithSpaces>2142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2019-12-05T07:44:00Z</dcterms:created>
  <dc:creator>Users</dc:creator>
  <cp:lastModifiedBy>小冰</cp:lastModifiedBy>
  <cp:lastPrinted>2023-06-14T01:16:00Z</cp:lastPrinted>
  <dcterms:modified xsi:type="dcterms:W3CDTF">2023-12-19T01:09:39Z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F986D37230944A088D18BFDDB4AD4EA2_13</vt:lpwstr>
  </property>
</Properties>
</file>