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一、概述：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黑龙江乌苏里江制药有限公司哈尔滨分公司拟对</w:t>
      </w:r>
      <w:r>
        <w:rPr>
          <w:rFonts w:hint="eastAsia" w:asciiTheme="minorEastAsia" w:hAnsiTheme="minorEastAsia" w:cstheme="minorEastAsia"/>
          <w:i w:val="0"/>
          <w:color w:val="000000"/>
          <w:kern w:val="2"/>
          <w:sz w:val="24"/>
          <w:szCs w:val="24"/>
          <w:highlight w:val="none"/>
          <w:u w:val="none"/>
          <w:lang w:val="en-US" w:eastAsia="zh-CN" w:bidi="ar-SA"/>
        </w:rPr>
        <w:t>彩钢房防水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办公楼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四车间、低压配电室、空调房、工程楼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进行改造，工程项目具体施工要求如下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技术部分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：</w:t>
      </w:r>
    </w:p>
    <w:p>
      <w:pPr>
        <w:pStyle w:val="14"/>
        <w:numPr>
          <w:ilvl w:val="0"/>
          <w:numId w:val="0"/>
        </w:numPr>
        <w:spacing w:line="360" w:lineRule="auto"/>
        <w:ind w:firstLine="720" w:firstLineChars="3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1、包1名称：彩钢房：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720" w:firstLineChars="3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1.1、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包1技术要求：</w:t>
      </w:r>
    </w:p>
    <w:tbl>
      <w:tblPr>
        <w:tblStyle w:val="9"/>
        <w:tblW w:w="97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994"/>
        <w:gridCol w:w="3081"/>
        <w:gridCol w:w="3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彩钢除锈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彩钢瓦锈蚀严重，明显腐蚀通透的部位，采取加装同形状的彩钢瓦覆盖，相同甬道贯通覆盖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锈腐蚀附属构筑物替换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彩钢密封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彩钢瓦拼接处固定牢靠，重新密封防水处理，采取有一布三涂的工艺方法；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彩钢固定钉更换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更换成马鞍型带胶圈，带防水帽的，并防水密封处理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检查所有彩钢瓦固定钉，松动或有孔洞、有缝隙的位置，加装固定垫，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净化彩钢板维修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固定螺钉采用六方燕尾自攻钉，带密封胶圈；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彩钢墙走位，恢复固定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更换彩钢板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彩钢瓦搭接部位检查防水密封效果，必要时拆旧做新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立面缝隙密封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屋面彩钢层与立面交接处耐候胶密封防水处理；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屋檐封边处密封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屋面彩钢板屋檐封边处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耐候胶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密封防水处理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立墙与窗户交界处密封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仓库彩钢立墙与窗户交接处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耐候胶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密封处理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总面积</w:t>
            </w:r>
          </w:p>
        </w:tc>
        <w:tc>
          <w:tcPr>
            <w:tcW w:w="6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屋面维修投影面积3026㎡</w:t>
            </w:r>
          </w:p>
        </w:tc>
      </w:tr>
    </w:tbl>
    <w:p>
      <w:pPr>
        <w:pStyle w:val="14"/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>
      <w:pPr>
        <w:pStyle w:val="14"/>
        <w:numPr>
          <w:ilvl w:val="0"/>
          <w:numId w:val="0"/>
        </w:numPr>
        <w:spacing w:line="360" w:lineRule="auto"/>
        <w:ind w:firstLine="720" w:firstLineChars="3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2、包2名称：办公楼：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 w:firstLine="720" w:firstLineChars="3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2.1、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包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技术要求：</w:t>
      </w:r>
    </w:p>
    <w:tbl>
      <w:tblPr>
        <w:tblStyle w:val="9"/>
        <w:tblW w:w="97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893"/>
        <w:gridCol w:w="2887"/>
        <w:gridCol w:w="4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屋面清理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02"/>
              </w:tabs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基层清理、垃圾外运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运距:依据现场情况自行考虑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基层修补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砂浆面层翻砂部位金刚砂固化（局部）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垂直运输根据现场情况自行考虑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结算以成活面积为准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防水层数:1道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垂直运输根据现场情况自行考虑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结算以成活面积为准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防水工艺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防水层做法:热熔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封边工艺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封边、冷底油、辅材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屋面卷材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卷材品种、规格、厚度:-20℃4mmSBS防水卷材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品牌：博茂、阿尔法、东方雨虹、江苏凯伦、北新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总面积</w:t>
            </w:r>
          </w:p>
        </w:tc>
        <w:tc>
          <w:tcPr>
            <w:tcW w:w="6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3318㎡</w:t>
            </w:r>
          </w:p>
        </w:tc>
      </w:tr>
    </w:tbl>
    <w:p>
      <w:pPr>
        <w:pStyle w:val="14"/>
        <w:numPr>
          <w:ilvl w:val="0"/>
          <w:numId w:val="0"/>
        </w:num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>
      <w:pPr>
        <w:pStyle w:val="14"/>
        <w:numPr>
          <w:ilvl w:val="0"/>
          <w:numId w:val="0"/>
        </w:numPr>
        <w:spacing w:line="360" w:lineRule="auto"/>
        <w:ind w:leftChars="0" w:firstLine="720" w:firstLineChars="3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3、包3名称：四车间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 w:firstLine="720" w:firstLineChars="3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3.1、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包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技术要求：</w:t>
      </w:r>
    </w:p>
    <w:tbl>
      <w:tblPr>
        <w:tblStyle w:val="9"/>
        <w:tblW w:w="9563" w:type="dxa"/>
        <w:tblInd w:w="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771"/>
        <w:gridCol w:w="2910"/>
        <w:gridCol w:w="4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</w:tbl>
    <w:tbl>
      <w:tblPr>
        <w:tblStyle w:val="9"/>
        <w:tblpPr w:leftFromText="180" w:rightFromText="180" w:vertAnchor="text" w:horzAnchor="page" w:tblpX="1342" w:tblpY="5"/>
        <w:tblOverlap w:val="never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86"/>
        <w:gridCol w:w="2905"/>
        <w:gridCol w:w="4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屋面清理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02"/>
              </w:tabs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基层清理、垃圾外运</w:t>
            </w:r>
          </w:p>
        </w:tc>
        <w:tc>
          <w:tcPr>
            <w:tcW w:w="4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运距:依据现场情况自行考虑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基层修补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砂浆面层翻砂部位金刚砂固化（局部）</w:t>
            </w:r>
          </w:p>
        </w:tc>
        <w:tc>
          <w:tcPr>
            <w:tcW w:w="4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垂直运输根据现场情况自行考虑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结算以成活面积为准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防水层数:1道</w:t>
            </w:r>
          </w:p>
        </w:tc>
        <w:tc>
          <w:tcPr>
            <w:tcW w:w="4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防水工艺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防水层做法:热熔</w:t>
            </w:r>
          </w:p>
        </w:tc>
        <w:tc>
          <w:tcPr>
            <w:tcW w:w="4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封边工艺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封边、冷底油、辅材</w:t>
            </w:r>
          </w:p>
        </w:tc>
        <w:tc>
          <w:tcPr>
            <w:tcW w:w="4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屋面卷材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卷材品种、规格、厚度:-20℃4mmSBS防水卷材</w:t>
            </w:r>
          </w:p>
        </w:tc>
        <w:tc>
          <w:tcPr>
            <w:tcW w:w="4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品牌：博茂、阿尔法、东方雨虹、江苏凯伦、北新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总面积</w:t>
            </w:r>
          </w:p>
        </w:tc>
        <w:tc>
          <w:tcPr>
            <w:tcW w:w="69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4460㎡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left"/>
        <w:textAlignment w:val="bottom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720" w:firstLineChars="300"/>
        <w:jc w:val="left"/>
        <w:textAlignment w:val="bottom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4、包4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名称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：低压配电室：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720" w:firstLineChars="30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4.1、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包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技术要求：</w:t>
      </w:r>
    </w:p>
    <w:tbl>
      <w:tblPr>
        <w:tblStyle w:val="9"/>
        <w:tblW w:w="9533" w:type="dxa"/>
        <w:tblInd w:w="271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756"/>
        <w:gridCol w:w="3720"/>
        <w:gridCol w:w="3225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3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</w:tbl>
    <w:tbl>
      <w:tblPr>
        <w:tblStyle w:val="9"/>
        <w:tblpPr w:leftFromText="180" w:rightFromText="180" w:vertAnchor="text" w:horzAnchor="page" w:tblpX="1342" w:tblpY="5"/>
        <w:tblOverlap w:val="never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765"/>
        <w:gridCol w:w="3732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屋面清理</w:t>
            </w:r>
          </w:p>
        </w:tc>
        <w:tc>
          <w:tcPr>
            <w:tcW w:w="37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02"/>
              </w:tabs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02"/>
              </w:tabs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基层清理、垃圾外运、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402"/>
              </w:tabs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运距:依据现场情况自行考虑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基层修补</w:t>
            </w:r>
          </w:p>
        </w:tc>
        <w:tc>
          <w:tcPr>
            <w:tcW w:w="3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砂浆面层翻砂部位金刚砂固化（局部）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垂直运输根据现场情况自行考虑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结算以成活面积为准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3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防水层数:1道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防水工艺</w:t>
            </w:r>
          </w:p>
        </w:tc>
        <w:tc>
          <w:tcPr>
            <w:tcW w:w="3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防水层做法:热熔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封边工艺</w:t>
            </w:r>
          </w:p>
        </w:tc>
        <w:tc>
          <w:tcPr>
            <w:tcW w:w="3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封边、冷底油、辅材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屋面卷材</w:t>
            </w:r>
          </w:p>
        </w:tc>
        <w:tc>
          <w:tcPr>
            <w:tcW w:w="3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卷材品种、规格、厚度:-20℃4mmSBS防水卷材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品牌：博茂、阿尔法、东方雨虹、江苏凯伦、北新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总面积</w:t>
            </w:r>
          </w:p>
        </w:tc>
        <w:tc>
          <w:tcPr>
            <w:tcW w:w="694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1716㎡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210" w:leftChars="0" w:right="0" w:rightChars="0"/>
        <w:jc w:val="left"/>
        <w:textAlignment w:val="bottom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720" w:firstLineChars="300"/>
        <w:jc w:val="left"/>
        <w:textAlignment w:val="bottom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5、包5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名称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：空调房：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 w:firstLine="720" w:firstLineChars="3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包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技术要求：</w:t>
      </w:r>
    </w:p>
    <w:tbl>
      <w:tblPr>
        <w:tblStyle w:val="9"/>
        <w:tblW w:w="9577" w:type="dxa"/>
        <w:tblInd w:w="2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893"/>
        <w:gridCol w:w="2992"/>
        <w:gridCol w:w="3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屋面清理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02"/>
              </w:tabs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基层清理、垃圾外运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运距:依据现场情况自行考虑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基层修补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砂浆面层翻砂部位金刚砂固化（局部）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垂直运输根据现场情况自行考虑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结算以成活面积为准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防水层数:1道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垂直运输根据现场情况自行考虑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结算以成活面积为准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防水工艺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防水层做法:热熔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封边工艺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封边、冷底油、辅材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屋面卷材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卷材品种、规格、厚度:-20℃4mmSBS防水卷材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品牌：博茂、阿尔法、东方雨虹、江苏凯伦、北新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总面积</w:t>
            </w:r>
          </w:p>
        </w:tc>
        <w:tc>
          <w:tcPr>
            <w:tcW w:w="6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2394㎡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Chars="0" w:right="0" w:rightChars="0" w:firstLine="240" w:firstLineChars="1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480" w:firstLineChars="200"/>
        <w:jc w:val="left"/>
        <w:textAlignment w:val="bottom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6、包6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名称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：工程楼：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210" w:leftChars="0" w:right="0" w:rightChars="0" w:firstLine="240" w:firstLineChars="100"/>
        <w:jc w:val="left"/>
        <w:textAlignment w:val="bottom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6.1、包六技术要求：</w:t>
      </w:r>
    </w:p>
    <w:tbl>
      <w:tblPr>
        <w:tblStyle w:val="9"/>
        <w:tblW w:w="9577" w:type="dxa"/>
        <w:tblInd w:w="2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893"/>
        <w:gridCol w:w="3022"/>
        <w:gridCol w:w="3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屋面清理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02"/>
              </w:tabs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基层清理、垃圾外运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运距:依据现场情况自行考虑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基层修补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砂浆面层翻砂部位金刚砂固化（局部）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垂直运输根据现场情况自行考虑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结算以成活面积为准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屋面卷材防水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防水层数:1道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垂直运输根据现场情况自行考虑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结算以成活面积为准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防水工艺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防水层做法:热熔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封边工艺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封边、冷底油、辅材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屋面卷材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卷材品种、规格、厚度:-20℃4mmSBS防水卷材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品牌：博茂、阿尔法、东方雨虹、江苏凯伦、北新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总面积</w:t>
            </w:r>
          </w:p>
        </w:tc>
        <w:tc>
          <w:tcPr>
            <w:tcW w:w="6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1680㎡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240" w:firstLineChars="100"/>
        <w:jc w:val="left"/>
        <w:textAlignment w:val="bottom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以上包1、包2、包3、包4、包5、包6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招标前需现场实际勘察确认施工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现场，充分了解施工内容及难度、环境措施等，合理排期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482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/>
        <w:jc w:val="left"/>
        <w:textAlignment w:val="bottom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482" w:firstLineChars="200"/>
        <w:jc w:val="left"/>
        <w:textAlignment w:val="bottom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三、付款条件及结款方式：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合同签订预付合同总额30%即开始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施工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开始施工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后，付合同总额30%款，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施工中期检验合格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，开全款增值税发票入账，再付合同总额3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%，余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%作为质保金，质保期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之后结剩余合同总额5%质保金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2、结算方式：电汇。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四、投标人资质要求：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投标申请人须具有独立法人资格并依法取营业执照，营业执照经年检有效。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具有独立的法人资格.具备房屋建筑施工总承包三级及以上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资质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筑防水工程专业承包企业资质三级及以上资质。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本次招标不接受联合体投标。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本次项目评标办法为:经评审的最低价中标法。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6、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法人营业执照（复印件加盖红章）。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7、报价单，一口价（报价单加盖红章）报价单格式附件。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五、日程安排：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1、投标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标书，一正两副共三本，含技术和商务部分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时间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、地址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：请于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2024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:00前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邮寄至黑龙江省哈尔滨市平房区渤海路39号，乌苏里江制药有限公司哈尔滨分公司 翟芯宇（收） 13199638798，未收到或未在规定时间内收到标书，视为放弃投标。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3、快递脱皮后，标书应有独立包装，包装外表面明显位置设置标识，标注设备厂家名称，项目标书、联系人、电话等信息，开标时统一开启。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六、联系方式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48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投标联系人: 翟芯宇       联系电话：13199638798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80" w:firstLineChars="200"/>
        <w:jc w:val="left"/>
        <w:rPr>
          <w:rFonts w:hint="default" w:asciiTheme="minorEastAsia" w:hAnsiTheme="minorEastAsia" w:eastAsiaTheme="minorEastAsia" w:cstheme="minorEastAsia"/>
          <w:b/>
          <w:color w:val="000000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技术答疑人：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王伟钢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 xml:space="preserve">             联系电话：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13304606161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</w:p>
    <w:p>
      <w:pPr>
        <w:spacing w:line="360" w:lineRule="auto"/>
        <w:ind w:firstLine="3253" w:firstLineChars="900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highlight w:val="none"/>
        </w:rPr>
      </w:pPr>
    </w:p>
    <w:p>
      <w:pPr>
        <w:spacing w:line="360" w:lineRule="auto"/>
        <w:ind w:firstLine="3253" w:firstLineChars="900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highlight w:val="none"/>
        </w:rPr>
      </w:pPr>
    </w:p>
    <w:p>
      <w:pPr>
        <w:spacing w:line="360" w:lineRule="auto"/>
        <w:ind w:firstLine="3253" w:firstLineChars="900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highlight w:val="none"/>
        </w:rPr>
      </w:pP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highlight w:val="none"/>
        </w:rPr>
      </w:pPr>
    </w:p>
    <w:p>
      <w:pPr>
        <w:spacing w:line="360" w:lineRule="auto"/>
        <w:ind w:firstLine="3975" w:firstLineChars="1100"/>
        <w:jc w:val="both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highlight w:val="none"/>
        </w:rPr>
        <w:t>报 价 单</w:t>
      </w:r>
    </w:p>
    <w:tbl>
      <w:tblPr>
        <w:tblStyle w:val="9"/>
        <w:tblpPr w:leftFromText="180" w:rightFromText="180" w:vertAnchor="text" w:horzAnchor="page" w:tblpX="1165" w:tblpY="613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571"/>
        <w:gridCol w:w="1215"/>
        <w:gridCol w:w="780"/>
        <w:gridCol w:w="963"/>
        <w:gridCol w:w="1210"/>
        <w:gridCol w:w="1210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单价（元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/㎡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  <w:t>总价（元）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施工周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彩钢房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办公楼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四车间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包3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低压配电室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包4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空调房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包5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工程楼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包6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62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合计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7011" w:type="dxa"/>
            <w:gridSpan w:val="6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人民币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</w:rPr>
              <w:t>大写：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</w:p>
    <w:p>
      <w:pPr>
        <w:spacing w:line="360" w:lineRule="auto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  <w:t>报价单位：</w:t>
      </w:r>
    </w:p>
    <w:p>
      <w:pPr>
        <w:spacing w:line="360" w:lineRule="auto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  <w:t>联系人：</w:t>
      </w:r>
    </w:p>
    <w:p>
      <w:pPr>
        <w:spacing w:line="360" w:lineRule="auto"/>
        <w:ind w:firstLine="1606" w:firstLineChars="5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  <w:t>联系电话：</w:t>
      </w:r>
    </w:p>
    <w:p>
      <w:pPr>
        <w:spacing w:line="360" w:lineRule="auto"/>
        <w:ind w:firstLine="6425" w:firstLineChars="2000"/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</w:p>
    <w:p>
      <w:pPr>
        <w:spacing w:line="360" w:lineRule="auto"/>
        <w:ind w:firstLine="6425" w:firstLineChars="2000"/>
        <w:jc w:val="left"/>
        <w:rPr>
          <w:rFonts w:hint="eastAsia" w:ascii="宋体" w:hAnsi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  <w:t>年   月   日</w:t>
      </w:r>
    </w:p>
    <w:p>
      <w:pPr>
        <w:spacing w:line="500" w:lineRule="exact"/>
        <w:ind w:firstLine="1405" w:firstLineChars="50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第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页 共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8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第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页 共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8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ascii="楷体_GB2312" w:eastAsia="楷体_GB2312"/>
        <w:color w:val="000000"/>
        <w:lang w:eastAsia="zh-CN"/>
      </w:rPr>
    </w:pPr>
    <w:r>
      <w:rPr>
        <w:rFonts w:hint="eastAsia" w:ascii="楷体_GB2312" w:eastAsia="楷体_GB2312"/>
        <w:color w:val="000000"/>
        <w:lang w:val="en-US" w:eastAsia="zh-CN"/>
      </w:rPr>
      <w:t>黑龙江乌苏里江制药有限公司哈尔滨分公司</w:t>
    </w:r>
    <w:r>
      <w:rPr>
        <w:rFonts w:hint="eastAsia" w:ascii="楷体_GB2312" w:eastAsia="楷体_GB2312"/>
        <w:color w:val="000000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A80160"/>
    <w:multiLevelType w:val="singleLevel"/>
    <w:tmpl w:val="E8A801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GFmZmZiNDVkOWQxYjljODQzZDhhZjVlNTQ3ODQifQ=="/>
  </w:docVars>
  <w:rsids>
    <w:rsidRoot w:val="0086605E"/>
    <w:rsid w:val="00003F19"/>
    <w:rsid w:val="000454F8"/>
    <w:rsid w:val="00054F5E"/>
    <w:rsid w:val="000558E3"/>
    <w:rsid w:val="000B2F2A"/>
    <w:rsid w:val="000E642F"/>
    <w:rsid w:val="000F59D1"/>
    <w:rsid w:val="001060B1"/>
    <w:rsid w:val="0010664E"/>
    <w:rsid w:val="001140C2"/>
    <w:rsid w:val="00130676"/>
    <w:rsid w:val="00136F46"/>
    <w:rsid w:val="001A34FA"/>
    <w:rsid w:val="001A46D0"/>
    <w:rsid w:val="00226B8D"/>
    <w:rsid w:val="00264EAA"/>
    <w:rsid w:val="00272397"/>
    <w:rsid w:val="002952CA"/>
    <w:rsid w:val="002A24B9"/>
    <w:rsid w:val="002C094E"/>
    <w:rsid w:val="002F6E9F"/>
    <w:rsid w:val="00304156"/>
    <w:rsid w:val="00353F08"/>
    <w:rsid w:val="003A782B"/>
    <w:rsid w:val="003C58C7"/>
    <w:rsid w:val="003C60F7"/>
    <w:rsid w:val="003F36CA"/>
    <w:rsid w:val="0041494A"/>
    <w:rsid w:val="004244DC"/>
    <w:rsid w:val="004252E6"/>
    <w:rsid w:val="004864CE"/>
    <w:rsid w:val="004A6E70"/>
    <w:rsid w:val="004C6339"/>
    <w:rsid w:val="004E1517"/>
    <w:rsid w:val="004F5B1D"/>
    <w:rsid w:val="0051080A"/>
    <w:rsid w:val="00525BC0"/>
    <w:rsid w:val="00535349"/>
    <w:rsid w:val="00542093"/>
    <w:rsid w:val="0056511F"/>
    <w:rsid w:val="00572EDB"/>
    <w:rsid w:val="005D0944"/>
    <w:rsid w:val="00624AE6"/>
    <w:rsid w:val="00635E97"/>
    <w:rsid w:val="00637DC9"/>
    <w:rsid w:val="006603B2"/>
    <w:rsid w:val="006C5532"/>
    <w:rsid w:val="006E7C3E"/>
    <w:rsid w:val="00707A92"/>
    <w:rsid w:val="00723590"/>
    <w:rsid w:val="00751757"/>
    <w:rsid w:val="00782F4C"/>
    <w:rsid w:val="007957F7"/>
    <w:rsid w:val="007B2F45"/>
    <w:rsid w:val="007E6F36"/>
    <w:rsid w:val="008011EE"/>
    <w:rsid w:val="0086605E"/>
    <w:rsid w:val="008677EB"/>
    <w:rsid w:val="008F27C0"/>
    <w:rsid w:val="00900A01"/>
    <w:rsid w:val="0093451E"/>
    <w:rsid w:val="00936FB2"/>
    <w:rsid w:val="00943FD1"/>
    <w:rsid w:val="00946ECE"/>
    <w:rsid w:val="00982381"/>
    <w:rsid w:val="00986B42"/>
    <w:rsid w:val="009B6C38"/>
    <w:rsid w:val="009C52F0"/>
    <w:rsid w:val="009D6639"/>
    <w:rsid w:val="009D7931"/>
    <w:rsid w:val="009E6A69"/>
    <w:rsid w:val="00A6154B"/>
    <w:rsid w:val="00A963F3"/>
    <w:rsid w:val="00AE2B1A"/>
    <w:rsid w:val="00BC3A77"/>
    <w:rsid w:val="00BD7CDF"/>
    <w:rsid w:val="00BF3D0D"/>
    <w:rsid w:val="00C100BC"/>
    <w:rsid w:val="00C10C93"/>
    <w:rsid w:val="00C53270"/>
    <w:rsid w:val="00C65E07"/>
    <w:rsid w:val="00C770F9"/>
    <w:rsid w:val="00C77B85"/>
    <w:rsid w:val="00D117D5"/>
    <w:rsid w:val="00D33FF4"/>
    <w:rsid w:val="00D34670"/>
    <w:rsid w:val="00D41752"/>
    <w:rsid w:val="00D61649"/>
    <w:rsid w:val="00D653E2"/>
    <w:rsid w:val="00D66857"/>
    <w:rsid w:val="00D81B80"/>
    <w:rsid w:val="00D83181"/>
    <w:rsid w:val="00D9086E"/>
    <w:rsid w:val="00DA3472"/>
    <w:rsid w:val="00DB3549"/>
    <w:rsid w:val="00DC3DBB"/>
    <w:rsid w:val="00DE1F60"/>
    <w:rsid w:val="00DF120E"/>
    <w:rsid w:val="00E01806"/>
    <w:rsid w:val="00E049B0"/>
    <w:rsid w:val="00E53E01"/>
    <w:rsid w:val="00E94E1D"/>
    <w:rsid w:val="00EB4509"/>
    <w:rsid w:val="00ED6B82"/>
    <w:rsid w:val="00F167AC"/>
    <w:rsid w:val="00F24209"/>
    <w:rsid w:val="00F50B50"/>
    <w:rsid w:val="00F53141"/>
    <w:rsid w:val="00F60994"/>
    <w:rsid w:val="00F757B8"/>
    <w:rsid w:val="00F872B2"/>
    <w:rsid w:val="00FA00A3"/>
    <w:rsid w:val="00FA74FF"/>
    <w:rsid w:val="00FC4011"/>
    <w:rsid w:val="017E1BDA"/>
    <w:rsid w:val="01D6466C"/>
    <w:rsid w:val="01FB4B0C"/>
    <w:rsid w:val="038C76D9"/>
    <w:rsid w:val="03E37CF2"/>
    <w:rsid w:val="0447778C"/>
    <w:rsid w:val="047A1C27"/>
    <w:rsid w:val="047E3350"/>
    <w:rsid w:val="04857662"/>
    <w:rsid w:val="049579C5"/>
    <w:rsid w:val="05135D0A"/>
    <w:rsid w:val="058566DB"/>
    <w:rsid w:val="05D610DF"/>
    <w:rsid w:val="05DD246D"/>
    <w:rsid w:val="065A1D10"/>
    <w:rsid w:val="06976AC0"/>
    <w:rsid w:val="06C21106"/>
    <w:rsid w:val="071C0D73"/>
    <w:rsid w:val="082445AA"/>
    <w:rsid w:val="082C148A"/>
    <w:rsid w:val="08D16CD7"/>
    <w:rsid w:val="08F5428B"/>
    <w:rsid w:val="097364D1"/>
    <w:rsid w:val="09950675"/>
    <w:rsid w:val="09B74451"/>
    <w:rsid w:val="09C83435"/>
    <w:rsid w:val="09DA0AC7"/>
    <w:rsid w:val="0A206DCD"/>
    <w:rsid w:val="0A334FE7"/>
    <w:rsid w:val="0A892CF6"/>
    <w:rsid w:val="0AB913D7"/>
    <w:rsid w:val="0BA3490C"/>
    <w:rsid w:val="0C3C77C2"/>
    <w:rsid w:val="0D044784"/>
    <w:rsid w:val="0D800A01"/>
    <w:rsid w:val="0D9828B7"/>
    <w:rsid w:val="0DC20179"/>
    <w:rsid w:val="0E246141"/>
    <w:rsid w:val="0E3B7968"/>
    <w:rsid w:val="0EA33684"/>
    <w:rsid w:val="0F657747"/>
    <w:rsid w:val="0F872F52"/>
    <w:rsid w:val="0FD1141F"/>
    <w:rsid w:val="109E6C9D"/>
    <w:rsid w:val="110D797F"/>
    <w:rsid w:val="11621F02"/>
    <w:rsid w:val="118916FB"/>
    <w:rsid w:val="118B7221"/>
    <w:rsid w:val="119D36A8"/>
    <w:rsid w:val="120E69C5"/>
    <w:rsid w:val="120F5B31"/>
    <w:rsid w:val="126E269F"/>
    <w:rsid w:val="12F56ED1"/>
    <w:rsid w:val="13085987"/>
    <w:rsid w:val="13623455"/>
    <w:rsid w:val="13FA243C"/>
    <w:rsid w:val="14213E6D"/>
    <w:rsid w:val="14CC1ABA"/>
    <w:rsid w:val="15F1786F"/>
    <w:rsid w:val="168B3820"/>
    <w:rsid w:val="170D368F"/>
    <w:rsid w:val="17935082"/>
    <w:rsid w:val="17C74D2B"/>
    <w:rsid w:val="182B07AF"/>
    <w:rsid w:val="187C5A22"/>
    <w:rsid w:val="18D94D16"/>
    <w:rsid w:val="18DD40DB"/>
    <w:rsid w:val="191A5DFC"/>
    <w:rsid w:val="19294D32"/>
    <w:rsid w:val="19355CC5"/>
    <w:rsid w:val="19AA66B3"/>
    <w:rsid w:val="19EF01DB"/>
    <w:rsid w:val="19F32613"/>
    <w:rsid w:val="1AC9700C"/>
    <w:rsid w:val="1AED2CFB"/>
    <w:rsid w:val="1BAA4748"/>
    <w:rsid w:val="1BD46C26"/>
    <w:rsid w:val="1C307637"/>
    <w:rsid w:val="1C3875FC"/>
    <w:rsid w:val="1C597F1C"/>
    <w:rsid w:val="1D750D86"/>
    <w:rsid w:val="1DA43419"/>
    <w:rsid w:val="1DFE1EC3"/>
    <w:rsid w:val="1E370D16"/>
    <w:rsid w:val="1F4B2AAB"/>
    <w:rsid w:val="1F874085"/>
    <w:rsid w:val="1FA111FD"/>
    <w:rsid w:val="1FAA11BB"/>
    <w:rsid w:val="20F35CB0"/>
    <w:rsid w:val="21464F13"/>
    <w:rsid w:val="21C82FA7"/>
    <w:rsid w:val="21F5738F"/>
    <w:rsid w:val="221435F9"/>
    <w:rsid w:val="22327245"/>
    <w:rsid w:val="22F81EBC"/>
    <w:rsid w:val="230E3634"/>
    <w:rsid w:val="233B47F8"/>
    <w:rsid w:val="2432006F"/>
    <w:rsid w:val="2453724D"/>
    <w:rsid w:val="249E0BC2"/>
    <w:rsid w:val="24CC572F"/>
    <w:rsid w:val="256340E5"/>
    <w:rsid w:val="258B55EA"/>
    <w:rsid w:val="27496250"/>
    <w:rsid w:val="27F70C8A"/>
    <w:rsid w:val="281C077C"/>
    <w:rsid w:val="285A74F6"/>
    <w:rsid w:val="28E22AAD"/>
    <w:rsid w:val="29011A33"/>
    <w:rsid w:val="290C7819"/>
    <w:rsid w:val="2A0C6E93"/>
    <w:rsid w:val="2AA14DC6"/>
    <w:rsid w:val="2AF220C5"/>
    <w:rsid w:val="2B172C77"/>
    <w:rsid w:val="2B522706"/>
    <w:rsid w:val="2C124152"/>
    <w:rsid w:val="2C127B7E"/>
    <w:rsid w:val="2C526577"/>
    <w:rsid w:val="2C7843EE"/>
    <w:rsid w:val="2CCD473A"/>
    <w:rsid w:val="2CEA092A"/>
    <w:rsid w:val="2CFB0FD7"/>
    <w:rsid w:val="2D045C82"/>
    <w:rsid w:val="2D622954"/>
    <w:rsid w:val="2DF1387F"/>
    <w:rsid w:val="2DF84C51"/>
    <w:rsid w:val="2F8601FA"/>
    <w:rsid w:val="2FFE4F25"/>
    <w:rsid w:val="2FFE59FD"/>
    <w:rsid w:val="30132FB5"/>
    <w:rsid w:val="30361AC7"/>
    <w:rsid w:val="30A1076C"/>
    <w:rsid w:val="31251A36"/>
    <w:rsid w:val="32195D2C"/>
    <w:rsid w:val="324C02A1"/>
    <w:rsid w:val="330B7F28"/>
    <w:rsid w:val="331C1F78"/>
    <w:rsid w:val="338C55AC"/>
    <w:rsid w:val="33B02E31"/>
    <w:rsid w:val="33F46E47"/>
    <w:rsid w:val="341E46BE"/>
    <w:rsid w:val="342310E4"/>
    <w:rsid w:val="3428494C"/>
    <w:rsid w:val="344531D6"/>
    <w:rsid w:val="347D6C38"/>
    <w:rsid w:val="34806445"/>
    <w:rsid w:val="348C2ED8"/>
    <w:rsid w:val="34AC732B"/>
    <w:rsid w:val="352944D8"/>
    <w:rsid w:val="35415CC5"/>
    <w:rsid w:val="356B18E7"/>
    <w:rsid w:val="35935A55"/>
    <w:rsid w:val="3608027D"/>
    <w:rsid w:val="36405F7D"/>
    <w:rsid w:val="366905A9"/>
    <w:rsid w:val="366D2D25"/>
    <w:rsid w:val="37A101D6"/>
    <w:rsid w:val="37B54749"/>
    <w:rsid w:val="37BB1636"/>
    <w:rsid w:val="37DC7F27"/>
    <w:rsid w:val="381141D6"/>
    <w:rsid w:val="3843297F"/>
    <w:rsid w:val="388922AB"/>
    <w:rsid w:val="39113C01"/>
    <w:rsid w:val="39311E56"/>
    <w:rsid w:val="3B21409A"/>
    <w:rsid w:val="3BF84C04"/>
    <w:rsid w:val="3C30439E"/>
    <w:rsid w:val="3C4D4F50"/>
    <w:rsid w:val="3C674AF1"/>
    <w:rsid w:val="3D956BAE"/>
    <w:rsid w:val="3D9833CB"/>
    <w:rsid w:val="3DFE4D83"/>
    <w:rsid w:val="3E530817"/>
    <w:rsid w:val="3E5B586C"/>
    <w:rsid w:val="3E772758"/>
    <w:rsid w:val="3EA90437"/>
    <w:rsid w:val="3F253F62"/>
    <w:rsid w:val="3FC75019"/>
    <w:rsid w:val="3FE07E89"/>
    <w:rsid w:val="3FFA6E29"/>
    <w:rsid w:val="3FFE1174"/>
    <w:rsid w:val="4093221F"/>
    <w:rsid w:val="40E1210B"/>
    <w:rsid w:val="415E505C"/>
    <w:rsid w:val="41E53DED"/>
    <w:rsid w:val="423746D8"/>
    <w:rsid w:val="42B06742"/>
    <w:rsid w:val="430523A8"/>
    <w:rsid w:val="432E716B"/>
    <w:rsid w:val="4340580E"/>
    <w:rsid w:val="43421586"/>
    <w:rsid w:val="43C81360"/>
    <w:rsid w:val="451A6E30"/>
    <w:rsid w:val="456C2EF5"/>
    <w:rsid w:val="45CC662D"/>
    <w:rsid w:val="461318CD"/>
    <w:rsid w:val="46362EF9"/>
    <w:rsid w:val="46380A1F"/>
    <w:rsid w:val="4640028C"/>
    <w:rsid w:val="46575B61"/>
    <w:rsid w:val="469A75D8"/>
    <w:rsid w:val="478F466E"/>
    <w:rsid w:val="47B73BC5"/>
    <w:rsid w:val="47CD5197"/>
    <w:rsid w:val="48A53E7B"/>
    <w:rsid w:val="48A759E8"/>
    <w:rsid w:val="48E91616"/>
    <w:rsid w:val="490872C6"/>
    <w:rsid w:val="49153299"/>
    <w:rsid w:val="49932A56"/>
    <w:rsid w:val="49E378CA"/>
    <w:rsid w:val="4A0330F2"/>
    <w:rsid w:val="4A8A7762"/>
    <w:rsid w:val="4AC72371"/>
    <w:rsid w:val="4AF40C8C"/>
    <w:rsid w:val="4B413ED2"/>
    <w:rsid w:val="4B4E2A92"/>
    <w:rsid w:val="4B5A15DC"/>
    <w:rsid w:val="4BDE3E16"/>
    <w:rsid w:val="4C332795"/>
    <w:rsid w:val="4C8B168D"/>
    <w:rsid w:val="4D2B6849"/>
    <w:rsid w:val="4D404386"/>
    <w:rsid w:val="4D923492"/>
    <w:rsid w:val="4DB36BDD"/>
    <w:rsid w:val="4DB669DA"/>
    <w:rsid w:val="4E517045"/>
    <w:rsid w:val="4E573A0C"/>
    <w:rsid w:val="4E824F2D"/>
    <w:rsid w:val="4EE80B08"/>
    <w:rsid w:val="4F4246BC"/>
    <w:rsid w:val="4FE90FDC"/>
    <w:rsid w:val="50526986"/>
    <w:rsid w:val="50C11611"/>
    <w:rsid w:val="50D25D7E"/>
    <w:rsid w:val="52FD439A"/>
    <w:rsid w:val="530D6D8F"/>
    <w:rsid w:val="53247296"/>
    <w:rsid w:val="53E97888"/>
    <w:rsid w:val="543C792C"/>
    <w:rsid w:val="54413194"/>
    <w:rsid w:val="54A278F0"/>
    <w:rsid w:val="558C6691"/>
    <w:rsid w:val="55EE3A29"/>
    <w:rsid w:val="56C02A96"/>
    <w:rsid w:val="57B63E99"/>
    <w:rsid w:val="57BF1F81"/>
    <w:rsid w:val="57E77125"/>
    <w:rsid w:val="58896EB8"/>
    <w:rsid w:val="58921AD3"/>
    <w:rsid w:val="58C148A4"/>
    <w:rsid w:val="58C779E0"/>
    <w:rsid w:val="5943175D"/>
    <w:rsid w:val="594554D5"/>
    <w:rsid w:val="59716392"/>
    <w:rsid w:val="5A9F6E67"/>
    <w:rsid w:val="5B122064"/>
    <w:rsid w:val="5B540B07"/>
    <w:rsid w:val="5BBD57F6"/>
    <w:rsid w:val="5C2F3ECA"/>
    <w:rsid w:val="5CCB3F43"/>
    <w:rsid w:val="5CDA6821"/>
    <w:rsid w:val="5D2418A5"/>
    <w:rsid w:val="5D653B08"/>
    <w:rsid w:val="5DAD53F7"/>
    <w:rsid w:val="5DE0587B"/>
    <w:rsid w:val="5DF41277"/>
    <w:rsid w:val="5EAC46CB"/>
    <w:rsid w:val="5FAD6BBC"/>
    <w:rsid w:val="601E25DC"/>
    <w:rsid w:val="60CA3C24"/>
    <w:rsid w:val="611107BE"/>
    <w:rsid w:val="61483DB4"/>
    <w:rsid w:val="61671853"/>
    <w:rsid w:val="617B03EF"/>
    <w:rsid w:val="620A560F"/>
    <w:rsid w:val="62A13A26"/>
    <w:rsid w:val="637E1A26"/>
    <w:rsid w:val="637F0F7D"/>
    <w:rsid w:val="63844E4C"/>
    <w:rsid w:val="63861DC3"/>
    <w:rsid w:val="639F3A33"/>
    <w:rsid w:val="63EC289D"/>
    <w:rsid w:val="644A1455"/>
    <w:rsid w:val="65393A14"/>
    <w:rsid w:val="65694B76"/>
    <w:rsid w:val="65E572CC"/>
    <w:rsid w:val="65E766B6"/>
    <w:rsid w:val="66521B7E"/>
    <w:rsid w:val="667E7FC4"/>
    <w:rsid w:val="66B35DBC"/>
    <w:rsid w:val="66C0263F"/>
    <w:rsid w:val="66D2217B"/>
    <w:rsid w:val="67286DC6"/>
    <w:rsid w:val="67694A84"/>
    <w:rsid w:val="67957627"/>
    <w:rsid w:val="68376930"/>
    <w:rsid w:val="68673C57"/>
    <w:rsid w:val="68684D3C"/>
    <w:rsid w:val="68806828"/>
    <w:rsid w:val="688207C0"/>
    <w:rsid w:val="68E00D76"/>
    <w:rsid w:val="68FF2377"/>
    <w:rsid w:val="69877444"/>
    <w:rsid w:val="6A2627B9"/>
    <w:rsid w:val="6A365A66"/>
    <w:rsid w:val="6A57518F"/>
    <w:rsid w:val="6A863954"/>
    <w:rsid w:val="6AA95198"/>
    <w:rsid w:val="6AB549B4"/>
    <w:rsid w:val="6B0F76F1"/>
    <w:rsid w:val="6B421F43"/>
    <w:rsid w:val="6BC54253"/>
    <w:rsid w:val="6BCA0C65"/>
    <w:rsid w:val="6CA1081C"/>
    <w:rsid w:val="6CB467A2"/>
    <w:rsid w:val="6D0E3775"/>
    <w:rsid w:val="6D231231"/>
    <w:rsid w:val="6D3E00DF"/>
    <w:rsid w:val="6DA458E2"/>
    <w:rsid w:val="6DAC56CB"/>
    <w:rsid w:val="6DBF7236"/>
    <w:rsid w:val="6E5673E4"/>
    <w:rsid w:val="6F542B47"/>
    <w:rsid w:val="6F664697"/>
    <w:rsid w:val="6FEC6C4A"/>
    <w:rsid w:val="70194B6E"/>
    <w:rsid w:val="708B154D"/>
    <w:rsid w:val="719830A7"/>
    <w:rsid w:val="72275320"/>
    <w:rsid w:val="72E651DB"/>
    <w:rsid w:val="733C4DFB"/>
    <w:rsid w:val="747F7695"/>
    <w:rsid w:val="75104791"/>
    <w:rsid w:val="753F0BD2"/>
    <w:rsid w:val="75E34062"/>
    <w:rsid w:val="75E71591"/>
    <w:rsid w:val="75F66E74"/>
    <w:rsid w:val="7601057E"/>
    <w:rsid w:val="760C48A8"/>
    <w:rsid w:val="76410E54"/>
    <w:rsid w:val="76FD3932"/>
    <w:rsid w:val="788F3C1F"/>
    <w:rsid w:val="78A3591C"/>
    <w:rsid w:val="7903622B"/>
    <w:rsid w:val="790641D7"/>
    <w:rsid w:val="79B12321"/>
    <w:rsid w:val="7A1545F8"/>
    <w:rsid w:val="7A336D1E"/>
    <w:rsid w:val="7B647B1E"/>
    <w:rsid w:val="7BA479E1"/>
    <w:rsid w:val="7BB53B2A"/>
    <w:rsid w:val="7C8C0A8D"/>
    <w:rsid w:val="7CA73DB1"/>
    <w:rsid w:val="7D2C3F8F"/>
    <w:rsid w:val="7DDC4C8B"/>
    <w:rsid w:val="7E24305B"/>
    <w:rsid w:val="7EAF501B"/>
    <w:rsid w:val="7F5C05D3"/>
    <w:rsid w:val="7F5E259D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position w:val="0"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qFormat/>
    <w:uiPriority w:val="0"/>
    <w:pPr>
      <w:widowControl/>
      <w:ind w:left="-90" w:right="-108"/>
    </w:pPr>
    <w:rPr>
      <w:kern w:val="0"/>
      <w:sz w:val="22"/>
      <w:szCs w:val="20"/>
      <w:lang w:val="en-GB" w:eastAsia="en-US"/>
    </w:rPr>
  </w:style>
  <w:style w:type="paragraph" w:styleId="4">
    <w:name w:val="endnote text"/>
    <w:basedOn w:val="1"/>
    <w:autoRedefine/>
    <w:qFormat/>
    <w:uiPriority w:val="0"/>
    <w:pPr>
      <w:snapToGrid w:val="0"/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customStyle="1" w:styleId="14">
    <w:name w:val="Default"/>
    <w:autoRedefine/>
    <w:qFormat/>
    <w:uiPriority w:val="0"/>
    <w:pPr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font41"/>
    <w:basedOn w:val="11"/>
    <w:autoRedefine/>
    <w:qFormat/>
    <w:uiPriority w:val="0"/>
    <w:rPr>
      <w:rFonts w:ascii="微软雅黑" w:hAnsi="微软雅黑" w:eastAsia="微软雅黑" w:cs="微软雅黑"/>
      <w:b/>
      <w:bCs/>
      <w:color w:val="000000"/>
      <w:sz w:val="30"/>
      <w:szCs w:val="30"/>
      <w:u w:val="none"/>
    </w:rPr>
  </w:style>
  <w:style w:type="character" w:customStyle="1" w:styleId="20">
    <w:name w:val="font51"/>
    <w:basedOn w:val="11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21">
    <w:name w:val="font61"/>
    <w:basedOn w:val="11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71"/>
    <w:basedOn w:val="1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8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4">
    <w:name w:val="font9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5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D8D8A2-3474-461D-8816-72371A181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2526</Words>
  <Characters>2711</Characters>
  <Lines>4</Lines>
  <Paragraphs>1</Paragraphs>
  <TotalTime>20</TotalTime>
  <ScaleCrop>false</ScaleCrop>
  <LinksUpToDate>false</LinksUpToDate>
  <CharactersWithSpaces>2747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2019-12-05T07:44:00Z</dcterms:created>
  <dc:creator>Users</dc:creator>
  <cp:lastModifiedBy>小冰</cp:lastModifiedBy>
  <cp:lastPrinted>2024-05-17T00:17:00Z</cp:lastPrinted>
  <dcterms:modified xsi:type="dcterms:W3CDTF">2024-05-17T00:57:05Z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44E49ABFD86E4A76BB044DC2C0F1C84A_13</vt:lpwstr>
  </property>
</Properties>
</file>