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11DC2">
      <w:pPr>
        <w:widowControl/>
        <w:spacing w:line="240" w:lineRule="atLeast"/>
        <w:jc w:val="center"/>
        <w:rPr>
          <w:rFonts w:hint="eastAsia" w:ascii="宋体" w:hAnsi="宋体" w:eastAsiaTheme="minorEastAsia"/>
          <w:b/>
          <w:sz w:val="44"/>
          <w:szCs w:val="44"/>
          <w:highlight w:val="none"/>
          <w:lang w:val="en-US" w:eastAsia="zh-CN"/>
        </w:rPr>
      </w:pPr>
      <w:r>
        <w:rPr>
          <w:rFonts w:hint="eastAsia" w:ascii="宋体" w:hAnsi="宋体"/>
          <w:b/>
          <w:sz w:val="44"/>
          <w:szCs w:val="44"/>
          <w:highlight w:val="none"/>
          <w:lang w:val="en-US" w:eastAsia="zh-CN"/>
        </w:rPr>
        <w:t xml:space="preserve"> </w:t>
      </w:r>
    </w:p>
    <w:p w14:paraId="12271C45">
      <w:pPr>
        <w:widowControl/>
        <w:spacing w:line="240" w:lineRule="atLeast"/>
        <w:jc w:val="center"/>
        <w:rPr>
          <w:rFonts w:hint="eastAsia" w:ascii="宋体" w:hAnsi="宋体"/>
          <w:b/>
          <w:sz w:val="44"/>
          <w:szCs w:val="44"/>
          <w:highlight w:val="none"/>
        </w:rPr>
      </w:pPr>
    </w:p>
    <w:p w14:paraId="58481AC2">
      <w:pPr>
        <w:widowControl/>
        <w:spacing w:before="240" w:line="240" w:lineRule="atLeast"/>
        <w:jc w:val="center"/>
        <w:rPr>
          <w:rFonts w:hint="eastAsia" w:ascii="宋体" w:hAnsi="宋体"/>
          <w:b/>
          <w:sz w:val="56"/>
          <w:szCs w:val="44"/>
          <w:highlight w:val="none"/>
          <w:lang w:val="en-US" w:eastAsia="zh-CN"/>
        </w:rPr>
      </w:pPr>
      <w:r>
        <w:rPr>
          <w:rFonts w:hint="eastAsia" w:ascii="宋体" w:hAnsi="宋体"/>
          <w:b/>
          <w:sz w:val="56"/>
          <w:szCs w:val="44"/>
          <w:highlight w:val="none"/>
          <w:lang w:val="en-US" w:eastAsia="zh-CN"/>
        </w:rPr>
        <w:t>黑龙江乌苏里江制药有限公司</w:t>
      </w:r>
    </w:p>
    <w:p w14:paraId="0B727A8E">
      <w:pPr>
        <w:pStyle w:val="3"/>
        <w:jc w:val="center"/>
        <w:rPr>
          <w:rFonts w:hint="default" w:ascii="宋体" w:hAnsi="宋体" w:eastAsiaTheme="minorEastAsia" w:cstheme="minorBidi"/>
          <w:b/>
          <w:bCs w:val="0"/>
          <w:kern w:val="2"/>
          <w:position w:val="0"/>
          <w:sz w:val="56"/>
          <w:szCs w:val="44"/>
          <w:highlight w:val="none"/>
          <w:lang w:val="en-US" w:eastAsia="zh-CN" w:bidi="ar-SA"/>
        </w:rPr>
      </w:pPr>
      <w:r>
        <w:rPr>
          <w:rFonts w:hint="eastAsia" w:ascii="宋体" w:hAnsi="宋体" w:eastAsiaTheme="minorEastAsia" w:cstheme="minorBidi"/>
          <w:b/>
          <w:bCs w:val="0"/>
          <w:kern w:val="2"/>
          <w:position w:val="0"/>
          <w:sz w:val="56"/>
          <w:szCs w:val="44"/>
          <w:highlight w:val="none"/>
          <w:lang w:val="en-US" w:eastAsia="zh-CN" w:bidi="ar-SA"/>
        </w:rPr>
        <w:t>哈尔滨分公司</w:t>
      </w:r>
    </w:p>
    <w:p w14:paraId="1651F008">
      <w:pPr>
        <w:widowControl/>
        <w:spacing w:line="240" w:lineRule="atLeast"/>
        <w:jc w:val="center"/>
        <w:rPr>
          <w:rFonts w:hint="eastAsia" w:ascii="宋体" w:hAnsi="宋体"/>
          <w:b/>
          <w:sz w:val="96"/>
          <w:szCs w:val="84"/>
          <w:highlight w:val="none"/>
        </w:rPr>
      </w:pPr>
      <w:r>
        <w:rPr>
          <w:rFonts w:hint="eastAsia" w:ascii="宋体" w:hAnsi="宋体"/>
          <w:b/>
          <w:sz w:val="96"/>
          <w:szCs w:val="84"/>
          <w:highlight w:val="none"/>
        </w:rPr>
        <w:t>招标文件</w:t>
      </w:r>
    </w:p>
    <w:p w14:paraId="05BB06E4">
      <w:pPr>
        <w:widowControl/>
        <w:spacing w:line="240" w:lineRule="atLeast"/>
        <w:jc w:val="center"/>
        <w:rPr>
          <w:rFonts w:ascii="宋体" w:hAnsi="宋体"/>
          <w:b/>
          <w:sz w:val="44"/>
          <w:szCs w:val="44"/>
          <w:highlight w:val="none"/>
        </w:rPr>
      </w:pPr>
    </w:p>
    <w:p w14:paraId="68751881">
      <w:pPr>
        <w:widowControl/>
        <w:spacing w:line="240" w:lineRule="atLeast"/>
        <w:jc w:val="center"/>
        <w:rPr>
          <w:rFonts w:hint="eastAsia" w:ascii="宋体" w:hAnsi="宋体"/>
          <w:b/>
          <w:highlight w:val="none"/>
        </w:rPr>
      </w:pPr>
    </w:p>
    <w:p w14:paraId="7AEF3D3A">
      <w:pPr>
        <w:widowControl/>
        <w:spacing w:line="240" w:lineRule="atLeast"/>
        <w:rPr>
          <w:rFonts w:hint="eastAsia" w:ascii="宋体" w:hAnsi="宋体"/>
          <w:b/>
          <w:highlight w:val="none"/>
        </w:rPr>
      </w:pPr>
    </w:p>
    <w:p w14:paraId="5A769B12">
      <w:pPr>
        <w:widowControl/>
        <w:spacing w:line="240" w:lineRule="atLeast"/>
        <w:rPr>
          <w:rFonts w:ascii="宋体" w:hAnsi="宋体"/>
          <w:b/>
          <w:color w:val="000000"/>
          <w:highlight w:val="none"/>
        </w:rPr>
      </w:pPr>
    </w:p>
    <w:p w14:paraId="27FE0E8A">
      <w:pPr>
        <w:widowControl/>
        <w:spacing w:line="240" w:lineRule="atLeast"/>
        <w:rPr>
          <w:rFonts w:ascii="宋体" w:hAnsi="宋体"/>
          <w:b/>
          <w:color w:val="000000"/>
          <w:highlight w:val="none"/>
        </w:rPr>
      </w:pPr>
    </w:p>
    <w:p w14:paraId="4AF71C15">
      <w:pPr>
        <w:pStyle w:val="2"/>
      </w:pPr>
    </w:p>
    <w:p w14:paraId="085EB41F">
      <w:pPr>
        <w:widowControl/>
        <w:spacing w:line="240" w:lineRule="atLeast"/>
        <w:rPr>
          <w:rFonts w:ascii="宋体" w:hAnsi="宋体"/>
          <w:b/>
          <w:color w:val="000000"/>
          <w:highlight w:val="none"/>
        </w:rPr>
      </w:pPr>
    </w:p>
    <w:p w14:paraId="40ACA017">
      <w:pPr>
        <w:widowControl/>
        <w:spacing w:line="480" w:lineRule="auto"/>
        <w:ind w:right="-286" w:rightChars="-136"/>
        <w:rPr>
          <w:rFonts w:hint="eastAsia" w:ascii="宋体" w:hAnsi="宋体"/>
          <w:b/>
          <w:color w:val="000000"/>
          <w:sz w:val="32"/>
          <w:szCs w:val="28"/>
          <w:highlight w:val="none"/>
        </w:rPr>
      </w:pPr>
      <w:r>
        <w:rPr>
          <w:rFonts w:hint="eastAsia" w:ascii="宋体" w:hAnsi="宋体"/>
          <w:b/>
          <w:color w:val="000000"/>
          <w:sz w:val="32"/>
          <w:szCs w:val="28"/>
          <w:highlight w:val="none"/>
        </w:rPr>
        <w:t>招标单位：黑龙江乌苏里江制药有限公司哈尔滨分公司</w:t>
      </w:r>
    </w:p>
    <w:p w14:paraId="1FD315A3">
      <w:pPr>
        <w:widowControl/>
        <w:spacing w:line="480" w:lineRule="auto"/>
        <w:ind w:right="-286" w:rightChars="-136"/>
        <w:rPr>
          <w:rFonts w:hint="eastAsia" w:ascii="宋体" w:hAnsi="宋体" w:eastAsia="宋体"/>
          <w:b/>
          <w:color w:val="000000"/>
          <w:sz w:val="32"/>
          <w:szCs w:val="28"/>
          <w:highlight w:val="none"/>
          <w:lang w:eastAsia="zh-CN"/>
        </w:rPr>
      </w:pPr>
      <w:r>
        <w:rPr>
          <w:rFonts w:hint="eastAsia" w:ascii="宋体" w:hAnsi="宋体"/>
          <w:b/>
          <w:color w:val="000000"/>
          <w:sz w:val="32"/>
          <w:szCs w:val="28"/>
          <w:highlight w:val="none"/>
        </w:rPr>
        <w:t>招标方式：</w:t>
      </w:r>
      <w:r>
        <w:rPr>
          <w:rFonts w:hint="eastAsia" w:ascii="宋体" w:hAnsi="宋体"/>
          <w:b/>
          <w:color w:val="000000"/>
          <w:sz w:val="32"/>
          <w:szCs w:val="28"/>
          <w:highlight w:val="none"/>
          <w:lang w:eastAsia="zh-CN"/>
        </w:rPr>
        <w:t>公开招标</w:t>
      </w:r>
    </w:p>
    <w:p w14:paraId="75C8F14F">
      <w:pPr>
        <w:widowControl/>
        <w:spacing w:line="480" w:lineRule="auto"/>
        <w:ind w:right="-286" w:rightChars="-136"/>
        <w:rPr>
          <w:rFonts w:hint="default"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招标名称：</w:t>
      </w:r>
      <w:r>
        <w:rPr>
          <w:rFonts w:hint="eastAsia" w:ascii="宋体" w:hAnsi="宋体"/>
          <w:b/>
          <w:color w:val="000000"/>
          <w:sz w:val="32"/>
          <w:szCs w:val="28"/>
          <w:highlight w:val="none"/>
          <w:lang w:eastAsia="zh-CN"/>
        </w:rPr>
        <w:t>职工宿舍楼</w:t>
      </w:r>
      <w:r>
        <w:rPr>
          <w:rFonts w:hint="eastAsia" w:asciiTheme="minorEastAsia" w:hAnsiTheme="minorEastAsia"/>
          <w:b/>
          <w:sz w:val="32"/>
          <w:szCs w:val="24"/>
          <w:lang w:val="en-US" w:eastAsia="zh-CN"/>
        </w:rPr>
        <w:t>维修改造</w:t>
      </w:r>
    </w:p>
    <w:p w14:paraId="6A8B5FB4">
      <w:pPr>
        <w:widowControl/>
        <w:spacing w:line="480" w:lineRule="auto"/>
        <w:ind w:right="-286" w:rightChars="-136"/>
        <w:rPr>
          <w:rFonts w:hint="eastAsia" w:ascii="宋体" w:hAnsi="宋体" w:eastAsiaTheme="minorEastAsia"/>
          <w:b/>
          <w:color w:val="000000"/>
          <w:sz w:val="32"/>
          <w:szCs w:val="28"/>
          <w:highlight w:val="none"/>
          <w:lang w:val="en-US" w:eastAsia="zh-CN"/>
        </w:rPr>
      </w:pPr>
      <w:r>
        <w:rPr>
          <w:rFonts w:hint="eastAsia" w:ascii="宋体" w:hAnsi="宋体"/>
          <w:b/>
          <w:color w:val="000000"/>
          <w:sz w:val="32"/>
          <w:szCs w:val="28"/>
          <w:highlight w:val="none"/>
        </w:rPr>
        <w:t xml:space="preserve">招标编号: </w:t>
      </w:r>
      <w:r>
        <w:rPr>
          <w:rFonts w:hint="eastAsia" w:ascii="宋体" w:hAnsi="宋体"/>
          <w:b/>
          <w:sz w:val="32"/>
          <w:szCs w:val="24"/>
          <w:highlight w:val="none"/>
          <w:lang w:val="en-US" w:eastAsia="en-US"/>
        </w:rPr>
        <w:t>ZB-WSLJ-202</w:t>
      </w:r>
      <w:r>
        <w:rPr>
          <w:rFonts w:hint="eastAsia" w:ascii="宋体" w:hAnsi="宋体"/>
          <w:b/>
          <w:sz w:val="32"/>
          <w:szCs w:val="24"/>
          <w:highlight w:val="none"/>
          <w:lang w:val="en-US" w:eastAsia="zh-CN"/>
        </w:rPr>
        <w:t>5</w:t>
      </w:r>
      <w:r>
        <w:rPr>
          <w:rFonts w:hint="eastAsia" w:ascii="宋体" w:hAnsi="宋体"/>
          <w:b/>
          <w:sz w:val="32"/>
          <w:szCs w:val="24"/>
          <w:highlight w:val="none"/>
          <w:lang w:val="en-US" w:eastAsia="en-US"/>
        </w:rPr>
        <w:t>0</w:t>
      </w:r>
      <w:r>
        <w:rPr>
          <w:rFonts w:hint="eastAsia" w:ascii="宋体" w:hAnsi="宋体"/>
          <w:b/>
          <w:sz w:val="32"/>
          <w:szCs w:val="24"/>
          <w:highlight w:val="none"/>
          <w:lang w:val="en-US" w:eastAsia="zh-CN"/>
        </w:rPr>
        <w:t>4</w:t>
      </w:r>
      <w:r>
        <w:rPr>
          <w:rFonts w:hint="eastAsia" w:ascii="宋体" w:hAnsi="宋体"/>
          <w:b/>
          <w:sz w:val="32"/>
          <w:szCs w:val="24"/>
          <w:highlight w:val="none"/>
          <w:lang w:val="en-US" w:eastAsia="en-US"/>
        </w:rPr>
        <w:t>00</w:t>
      </w:r>
      <w:r>
        <w:rPr>
          <w:rFonts w:hint="eastAsia" w:ascii="宋体" w:hAnsi="宋体"/>
          <w:b/>
          <w:sz w:val="32"/>
          <w:szCs w:val="24"/>
          <w:highlight w:val="none"/>
          <w:lang w:val="en-US" w:eastAsia="zh-CN"/>
        </w:rPr>
        <w:t>1</w:t>
      </w:r>
    </w:p>
    <w:p w14:paraId="44CC6EE6">
      <w:pPr>
        <w:widowControl/>
        <w:spacing w:line="480" w:lineRule="auto"/>
        <w:ind w:right="-286" w:rightChars="-136"/>
        <w:rPr>
          <w:rFonts w:hint="eastAsia" w:ascii="宋体" w:hAnsi="宋体"/>
          <w:b/>
          <w:color w:val="000000"/>
          <w:sz w:val="32"/>
          <w:szCs w:val="28"/>
          <w:highlight w:val="none"/>
        </w:rPr>
      </w:pPr>
    </w:p>
    <w:p w14:paraId="67791B34">
      <w:pPr>
        <w:widowControl/>
        <w:spacing w:line="240" w:lineRule="atLeast"/>
        <w:jc w:val="left"/>
        <w:rPr>
          <w:rFonts w:hint="eastAsia" w:ascii="宋体" w:hAnsi="宋体"/>
          <w:b/>
          <w:color w:val="000000"/>
          <w:sz w:val="32"/>
          <w:szCs w:val="32"/>
          <w:highlight w:val="none"/>
        </w:rPr>
      </w:pPr>
    </w:p>
    <w:p w14:paraId="31A325C1">
      <w:pPr>
        <w:widowControl/>
        <w:spacing w:line="240" w:lineRule="atLeast"/>
        <w:ind w:firstLine="948" w:firstLineChars="295"/>
        <w:jc w:val="left"/>
        <w:rPr>
          <w:rFonts w:ascii="宋体" w:hAnsi="宋体"/>
          <w:b/>
          <w:color w:val="000000"/>
          <w:sz w:val="32"/>
          <w:szCs w:val="32"/>
          <w:highlight w:val="none"/>
        </w:rPr>
        <w:sectPr>
          <w:headerReference r:id="rId3" w:type="default"/>
          <w:footerReference r:id="rId4" w:type="default"/>
          <w:footerReference r:id="rId5" w:type="even"/>
          <w:pgSz w:w="11906" w:h="16838"/>
          <w:pgMar w:top="1418" w:right="1418" w:bottom="1418" w:left="1418" w:header="851" w:footer="992" w:gutter="0"/>
          <w:pgNumType w:fmt="decimal"/>
          <w:cols w:space="720" w:num="1"/>
          <w:docGrid w:linePitch="312" w:charSpace="0"/>
        </w:sectPr>
      </w:pPr>
      <w:r>
        <w:rPr>
          <w:rFonts w:hint="eastAsia" w:ascii="宋体" w:hAnsi="宋体"/>
          <w:b/>
          <w:color w:val="000000"/>
          <w:sz w:val="32"/>
          <w:szCs w:val="32"/>
          <w:highlight w:val="none"/>
        </w:rPr>
        <w:t>编制：             审核：            审批：</w:t>
      </w:r>
    </w:p>
    <w:p w14:paraId="458F9D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rightChars="0" w:firstLine="562" w:firstLineChars="200"/>
        <w:jc w:val="left"/>
        <w:rPr>
          <w:rFonts w:hint="eastAsia" w:ascii="宋体" w:hAnsi="宋体" w:eastAsia="宋体" w:cs="宋体"/>
          <w:b/>
          <w:bCs/>
          <w:i w:val="0"/>
          <w:iCs w:val="0"/>
          <w:caps w:val="0"/>
          <w:color w:val="auto"/>
          <w:spacing w:val="0"/>
          <w:kern w:val="0"/>
          <w:sz w:val="28"/>
          <w:szCs w:val="28"/>
          <w:highlight w:val="none"/>
          <w:shd w:val="clear"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一、概述：</w:t>
      </w:r>
    </w:p>
    <w:p w14:paraId="144F4477">
      <w:pPr>
        <w:widowControl/>
        <w:spacing w:line="480" w:lineRule="auto"/>
        <w:ind w:right="-286" w:rightChars="-136" w:firstLine="560" w:firstLineChars="200"/>
        <w:rPr>
          <w:rFonts w:hint="eastAsia" w:asciiTheme="minorEastAsia" w:hAnsiTheme="minorEastAsia" w:eastAsiaTheme="minorEastAsia" w:cstheme="minorEastAsia"/>
          <w:b w:val="0"/>
          <w:bCs/>
          <w:color w:val="auto"/>
          <w:kern w:val="2"/>
          <w:sz w:val="28"/>
          <w:szCs w:val="28"/>
          <w:lang w:val="en-US" w:eastAsia="zh-CN" w:bidi="ar-SA"/>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黑龙江乌苏里江制药有限公司哈尔滨分公司拟对职工宿舍楼为保障性租赁住房项目维修改造公开招标，欢迎符合招标条件的投标方前来投标，具体事宜安排如下：</w:t>
      </w:r>
    </w:p>
    <w:p w14:paraId="1923E4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二、</w:t>
      </w:r>
      <w:r>
        <w:rPr>
          <w:rFonts w:hint="eastAsia" w:ascii="宋体" w:hAnsi="宋体" w:eastAsia="宋体" w:cs="宋体"/>
          <w:b/>
          <w:bCs/>
          <w:i w:val="0"/>
          <w:iCs w:val="0"/>
          <w:caps w:val="0"/>
          <w:color w:val="auto"/>
          <w:spacing w:val="0"/>
          <w:kern w:val="0"/>
          <w:sz w:val="28"/>
          <w:szCs w:val="28"/>
          <w:highlight w:val="none"/>
          <w:shd w:val="clear" w:fill="FFFFFF"/>
          <w:lang w:val="en-US" w:eastAsia="zh-CN" w:bidi="ar"/>
        </w:rPr>
        <w:t>技术部分</w:t>
      </w:r>
      <w:r>
        <w:rPr>
          <w:rFonts w:hint="eastAsia" w:ascii="宋体" w:hAnsi="宋体" w:eastAsia="宋体" w:cs="宋体"/>
          <w:i w:val="0"/>
          <w:iCs w:val="0"/>
          <w:caps w:val="0"/>
          <w:color w:val="auto"/>
          <w:spacing w:val="0"/>
          <w:kern w:val="0"/>
          <w:sz w:val="28"/>
          <w:szCs w:val="28"/>
          <w:highlight w:val="none"/>
          <w:shd w:val="clear" w:fill="FFFFFF"/>
          <w:lang w:val="en-US" w:eastAsia="zh-CN" w:bidi="ar"/>
        </w:rPr>
        <w:t>：</w:t>
      </w:r>
    </w:p>
    <w:p w14:paraId="40FE78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560" w:firstLineChars="200"/>
        <w:jc w:val="left"/>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1、维修施工要求：</w:t>
      </w:r>
    </w:p>
    <w:tbl>
      <w:tblPr>
        <w:tblStyle w:val="10"/>
        <w:tblW w:w="974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00"/>
        <w:gridCol w:w="6392"/>
        <w:gridCol w:w="1200"/>
        <w:gridCol w:w="1153"/>
      </w:tblGrid>
      <w:tr w14:paraId="78ADB1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32"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E6E6E6"/>
            <w:vAlign w:val="center"/>
          </w:tcPr>
          <w:p w14:paraId="6E60C5B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序号</w:t>
            </w:r>
          </w:p>
        </w:tc>
        <w:tc>
          <w:tcPr>
            <w:tcW w:w="6392" w:type="dxa"/>
            <w:tcBorders>
              <w:top w:val="single" w:color="auto" w:sz="8" w:space="0"/>
              <w:left w:val="single" w:color="auto" w:sz="8" w:space="0"/>
              <w:bottom w:val="single" w:color="auto" w:sz="8" w:space="0"/>
              <w:right w:val="single" w:color="auto" w:sz="8" w:space="0"/>
            </w:tcBorders>
            <w:shd w:val="clear" w:color="auto" w:fill="E6E6E6"/>
            <w:vAlign w:val="center"/>
          </w:tcPr>
          <w:p w14:paraId="0FF7C78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rPr>
              <w:t>需求</w:t>
            </w:r>
          </w:p>
        </w:tc>
        <w:tc>
          <w:tcPr>
            <w:tcW w:w="1200" w:type="dxa"/>
            <w:tcBorders>
              <w:top w:val="single" w:color="auto" w:sz="8" w:space="0"/>
              <w:left w:val="single" w:color="auto" w:sz="8" w:space="0"/>
              <w:bottom w:val="single" w:color="auto" w:sz="8" w:space="0"/>
              <w:right w:val="single" w:color="auto" w:sz="8" w:space="0"/>
            </w:tcBorders>
            <w:shd w:val="clear" w:color="auto" w:fill="E6E6E6"/>
            <w:vAlign w:val="center"/>
          </w:tcPr>
          <w:p w14:paraId="17BBAA50">
            <w:pPr>
              <w:pStyle w:val="5"/>
              <w:spacing w:before="120" w:line="360" w:lineRule="auto"/>
              <w:jc w:val="center"/>
              <w:rPr>
                <w:rFonts w:hint="eastAsia" w:ascii="宋体" w:hAnsi="宋体" w:eastAsia="宋体" w:cs="宋体"/>
                <w:b/>
                <w:bCs/>
                <w:i w:val="0"/>
                <w:iCs w:val="0"/>
                <w:caps w:val="0"/>
                <w:color w:val="auto"/>
                <w:spacing w:val="0"/>
                <w:kern w:val="2"/>
                <w:sz w:val="24"/>
                <w:szCs w:val="24"/>
                <w:highlight w:val="none"/>
                <w:lang w:val="en-GB" w:eastAsia="zh-CN" w:bidi="ar-SA"/>
              </w:rPr>
            </w:pPr>
            <w:r>
              <w:rPr>
                <w:rFonts w:hint="eastAsia" w:ascii="宋体" w:hAnsi="宋体" w:eastAsia="宋体" w:cs="宋体"/>
                <w:b/>
                <w:bCs/>
                <w:i w:val="0"/>
                <w:iCs w:val="0"/>
                <w:caps w:val="0"/>
                <w:color w:val="auto"/>
                <w:spacing w:val="0"/>
                <w:kern w:val="2"/>
                <w:sz w:val="24"/>
                <w:szCs w:val="24"/>
                <w:highlight w:val="none"/>
                <w:lang w:val="en-US" w:eastAsia="zh-CN" w:bidi="ar-SA"/>
              </w:rPr>
              <w:t>期望/</w:t>
            </w:r>
            <w:r>
              <w:rPr>
                <w:rFonts w:hint="eastAsia" w:ascii="宋体" w:hAnsi="宋体" w:eastAsia="宋体" w:cs="宋体"/>
                <w:b/>
                <w:bCs/>
                <w:i w:val="0"/>
                <w:iCs w:val="0"/>
                <w:caps w:val="0"/>
                <w:color w:val="auto"/>
                <w:spacing w:val="0"/>
                <w:kern w:val="2"/>
                <w:sz w:val="24"/>
                <w:szCs w:val="24"/>
                <w:highlight w:val="none"/>
                <w:lang w:val="en-GB" w:eastAsia="zh-CN" w:bidi="ar-SA"/>
              </w:rPr>
              <w:t>必须</w:t>
            </w:r>
          </w:p>
        </w:tc>
        <w:tc>
          <w:tcPr>
            <w:tcW w:w="1153" w:type="dxa"/>
            <w:tcBorders>
              <w:top w:val="single" w:color="auto" w:sz="8" w:space="0"/>
              <w:left w:val="single" w:color="auto" w:sz="8" w:space="0"/>
              <w:bottom w:val="single" w:color="auto" w:sz="8" w:space="0"/>
              <w:right w:val="single" w:color="auto" w:sz="8" w:space="0"/>
            </w:tcBorders>
            <w:shd w:val="clear" w:color="auto" w:fill="E6E6E6"/>
            <w:vAlign w:val="center"/>
          </w:tcPr>
          <w:p w14:paraId="494BD5EF">
            <w:pPr>
              <w:pStyle w:val="5"/>
              <w:spacing w:before="120" w:line="360" w:lineRule="auto"/>
              <w:jc w:val="center"/>
              <w:rPr>
                <w:rFonts w:hint="eastAsia" w:ascii="宋体" w:hAnsi="宋体" w:eastAsia="宋体" w:cs="宋体"/>
                <w:b/>
                <w:bCs/>
                <w:i w:val="0"/>
                <w:iCs w:val="0"/>
                <w:caps w:val="0"/>
                <w:color w:val="auto"/>
                <w:spacing w:val="0"/>
                <w:kern w:val="2"/>
                <w:sz w:val="24"/>
                <w:szCs w:val="24"/>
                <w:highlight w:val="none"/>
                <w:lang w:val="en-GB" w:eastAsia="zh-CN" w:bidi="ar-SA"/>
              </w:rPr>
            </w:pPr>
            <w:r>
              <w:rPr>
                <w:rFonts w:hint="eastAsia" w:ascii="宋体" w:hAnsi="宋体" w:eastAsia="宋体" w:cs="宋体"/>
                <w:b/>
                <w:bCs/>
                <w:i w:val="0"/>
                <w:iCs w:val="0"/>
                <w:caps w:val="0"/>
                <w:color w:val="auto"/>
                <w:spacing w:val="0"/>
                <w:kern w:val="2"/>
                <w:sz w:val="24"/>
                <w:szCs w:val="24"/>
                <w:highlight w:val="none"/>
                <w:lang w:val="en-GB" w:eastAsia="zh-CN" w:bidi="ar-SA"/>
              </w:rPr>
              <w:t>是否符合</w:t>
            </w:r>
          </w:p>
        </w:tc>
      </w:tr>
      <w:tr w14:paraId="7376D0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5E30F47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 xml:space="preserve"> </w:t>
            </w:r>
            <w:r>
              <w:rPr>
                <w:rFonts w:hint="eastAsia" w:ascii="宋体" w:hAnsi="宋体" w:eastAsia="宋体" w:cs="宋体"/>
                <w:i w:val="0"/>
                <w:iCs w:val="0"/>
                <w:caps w:val="0"/>
                <w:color w:val="auto"/>
                <w:spacing w:val="0"/>
                <w:sz w:val="24"/>
                <w:szCs w:val="24"/>
                <w:highlight w:val="none"/>
              </w:rPr>
              <w:t>URS01 </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4F635047">
            <w:pPr>
              <w:spacing w:line="480" w:lineRule="auto"/>
              <w:jc w:val="left"/>
              <w:rPr>
                <w:rFonts w:hint="default" w:ascii="宋体" w:hAnsi="宋体" w:cs="宋体" w:eastAsiaTheme="minorEastAsia"/>
                <w:color w:val="auto"/>
                <w:sz w:val="24"/>
                <w:szCs w:val="24"/>
                <w:highlight w:val="none"/>
                <w:lang w:val="en-US" w:eastAsia="zh-CN"/>
              </w:rPr>
            </w:pPr>
            <w:r>
              <w:rPr>
                <w:rFonts w:hint="eastAsia" w:asciiTheme="minorEastAsia" w:hAnsiTheme="minorEastAsia" w:cstheme="minorEastAsia"/>
                <w:sz w:val="24"/>
                <w:szCs w:val="24"/>
                <w:lang w:val="en-US" w:eastAsia="zh-CN"/>
              </w:rPr>
              <w:t>投标单位踏勘现场，投标时提供详细的维修方案，提供效果图；</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1C576A5">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90AB4E3">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A659C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7DBBD2F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URS02</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5F213866">
            <w:pPr>
              <w:spacing w:line="480" w:lineRule="auto"/>
              <w:jc w:val="left"/>
              <w:rPr>
                <w:rFonts w:hint="default" w:ascii="宋体" w:hAnsi="宋体" w:eastAsia="宋体" w:cs="宋体"/>
                <w:color w:val="auto"/>
                <w:sz w:val="24"/>
                <w:szCs w:val="24"/>
                <w:highlight w:val="none"/>
                <w:lang w:val="en-US"/>
              </w:rPr>
            </w:pPr>
            <w:r>
              <w:rPr>
                <w:rFonts w:hint="eastAsia" w:asciiTheme="minorEastAsia" w:hAnsiTheme="minorEastAsia" w:cstheme="minorEastAsia"/>
                <w:sz w:val="24"/>
                <w:szCs w:val="24"/>
                <w:lang w:val="en-US" w:eastAsia="zh-CN"/>
              </w:rPr>
              <w:t>对41个职工宿舍、走廊、楼梯、卫生间改建改造；</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DF1030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055D1867">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60E27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63"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2DA7F07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3</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59DAE048">
            <w:pPr>
              <w:spacing w:line="480" w:lineRule="auto"/>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职工宿舍有独立卫生间，卫生间必须做防水，内有马桶、洗漱盆，淋浴花洒、浴镜（所用品牌好的）；</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A7BE6F1">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2F8F043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187EC5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534608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4</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700433F5">
            <w:pPr>
              <w:spacing w:line="480" w:lineRule="auto"/>
              <w:jc w:val="left"/>
              <w:rPr>
                <w:rFonts w:hint="default" w:ascii="宋体" w:hAnsi="宋体" w:eastAsia="宋体" w:cs="宋体"/>
                <w:color w:val="auto"/>
                <w:sz w:val="24"/>
                <w:szCs w:val="24"/>
                <w:highlight w:val="none"/>
                <w:lang w:val="en-US" w:eastAsia="zh-CN"/>
              </w:rPr>
            </w:pPr>
            <w:r>
              <w:rPr>
                <w:rFonts w:hint="eastAsia" w:asciiTheme="minorEastAsia" w:hAnsiTheme="minorEastAsia" w:cstheme="minorEastAsia"/>
                <w:sz w:val="24"/>
                <w:szCs w:val="24"/>
                <w:lang w:val="en-US" w:eastAsia="zh-CN"/>
              </w:rPr>
              <w:t>职工宿舍有上下铺床，上铺有踏步，结实耐用；</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6A07978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A586FF0">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AB766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63"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3172384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5</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422713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left"/>
              <w:rPr>
                <w:rFonts w:hint="default" w:ascii="宋体" w:hAnsi="宋体" w:eastAsia="宋体" w:cs="宋体"/>
                <w:color w:val="auto"/>
                <w:kern w:val="2"/>
                <w:sz w:val="24"/>
                <w:szCs w:val="24"/>
                <w:highlight w:val="none"/>
                <w:lang w:val="en-US" w:eastAsia="zh-CN" w:bidi="ar-SA"/>
              </w:rPr>
            </w:pPr>
            <w:r>
              <w:rPr>
                <w:rFonts w:hint="eastAsia" w:asciiTheme="minorEastAsia" w:hAnsiTheme="minorEastAsia" w:cstheme="minorEastAsia"/>
                <w:sz w:val="24"/>
                <w:szCs w:val="24"/>
                <w:lang w:val="en-US" w:eastAsia="zh-CN"/>
              </w:rPr>
              <w:t>职工宿舍地面更换800*800地砖；</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6E3B4597">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AC6C120">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59831C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7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1F2D605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6</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56097BC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left"/>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cstheme="minorEastAsia"/>
                <w:sz w:val="24"/>
                <w:szCs w:val="24"/>
                <w:lang w:val="en-US" w:eastAsia="zh-CN"/>
              </w:rPr>
              <w:t>职工宿舍防火板吊棚；</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0954F3D">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433FDCA8">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81FFE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2"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739899C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7</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1E4257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rightChars="0"/>
              <w:jc w:val="left"/>
              <w:rPr>
                <w:rFonts w:hint="default" w:ascii="宋体" w:hAnsi="宋体" w:eastAsia="宋体" w:cs="宋体"/>
                <w:color w:val="auto"/>
                <w:kern w:val="2"/>
                <w:sz w:val="24"/>
                <w:szCs w:val="24"/>
                <w:highlight w:val="none"/>
                <w:lang w:val="en-US" w:eastAsia="zh-CN" w:bidi="ar-SA"/>
              </w:rPr>
            </w:pPr>
            <w:r>
              <w:rPr>
                <w:rFonts w:hint="eastAsia" w:asciiTheme="minorEastAsia" w:hAnsiTheme="minorEastAsia" w:cstheme="minorEastAsia"/>
                <w:sz w:val="24"/>
                <w:szCs w:val="24"/>
                <w:lang w:val="en-US" w:eastAsia="zh-CN"/>
              </w:rPr>
              <w:t>职工宿舍换灯，超亮的；</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6A8CC211">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A33B703">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3B8BEA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2E1DFF7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URS0</w:t>
            </w:r>
            <w:r>
              <w:rPr>
                <w:rFonts w:hint="eastAsia" w:ascii="宋体" w:hAnsi="宋体" w:eastAsia="宋体" w:cs="宋体"/>
                <w:i w:val="0"/>
                <w:iCs w:val="0"/>
                <w:caps w:val="0"/>
                <w:color w:val="auto"/>
                <w:spacing w:val="0"/>
                <w:sz w:val="24"/>
                <w:szCs w:val="24"/>
                <w:highlight w:val="none"/>
                <w:lang w:val="en-US" w:eastAsia="zh-CN"/>
              </w:rPr>
              <w:t>8</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12486E98">
            <w:pPr>
              <w:spacing w:line="480" w:lineRule="auto"/>
              <w:jc w:val="left"/>
              <w:rPr>
                <w:rFonts w:hint="default" w:ascii="宋体" w:hAnsi="宋体" w:eastAsia="宋体" w:cs="宋体"/>
                <w:color w:val="auto"/>
                <w:sz w:val="24"/>
                <w:szCs w:val="24"/>
                <w:highlight w:val="none"/>
                <w:lang w:val="en-US" w:eastAsia="zh-CN"/>
              </w:rPr>
            </w:pPr>
            <w:r>
              <w:rPr>
                <w:rFonts w:hint="eastAsia" w:asciiTheme="minorEastAsia" w:hAnsiTheme="minorEastAsia" w:cstheme="minorEastAsia"/>
                <w:sz w:val="24"/>
                <w:szCs w:val="24"/>
                <w:lang w:val="en-US" w:eastAsia="zh-CN"/>
              </w:rPr>
              <w:t>职工宿舍墙面白乳胶漆粉刷；</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015C7501">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F5E2BB3">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37BFDE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FAE5E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09</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6A73D558">
            <w:pPr>
              <w:spacing w:line="480" w:lineRule="auto"/>
              <w:jc w:val="left"/>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职工宿舍4组超大衣柜，带锁；</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11A8452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9BB272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3949A5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51036A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10</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1CD33654">
            <w:pPr>
              <w:spacing w:line="480"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职工宿舍安装中央空调；</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5FED563F">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443DA6E5">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5E700C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3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26621A6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11</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6DF613FB">
            <w:pPr>
              <w:spacing w:line="480" w:lineRule="auto"/>
              <w:jc w:val="left"/>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职工宿舍一个桌两把靠背椅子</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BD4F123">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6BE9FA4B">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12A8C2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4D09DB2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12</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5005D389">
            <w:pPr>
              <w:spacing w:line="480" w:lineRule="auto"/>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lang w:val="en-US" w:eastAsia="zh-CN"/>
              </w:rPr>
              <w:t>职工宿舍窗户窗台维修，加窗边、窗帘；</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A0F8D7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02C8057">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150AD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083B5FB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bookmarkStart w:id="0" w:name="_Toc410761816"/>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13</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95C2862">
            <w:pPr>
              <w:pStyle w:val="2"/>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职工宿舍床位电源(品牌好的）；</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2A75E5E1">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2CF037F3">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1BBCBB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0"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3D725A3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14</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29ECCB2">
            <w:pPr>
              <w:pStyle w:val="2"/>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宿舍走廊更换800*800地砖；(颜色看效果图)</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087EFB4">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3BFEA4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EDF92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0"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6243EB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15</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43086D37">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宿舍走廊防火板吊棚；</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1F09EC1C">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05440214">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3837A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B7EB82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16</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6140FDEF">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宿舍走廊墙面白乳胶漆粉刷；</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1AA5FAC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B18457D">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72095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4C0B0A2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17</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79F91477">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宿舍走廊换灯，超亮的；</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15389B1F">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864017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24156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31EE4C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18</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AAFD427">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宿舍走廊窗户窗台维修，加窗边；</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16616D4">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65B2F3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B4A5E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108103B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19</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3800E07A">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公共卫生间里外间更换800*800地砖；(颜色看效果图)</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7BB001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B6CEB65">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2E6E9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F1461B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20</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3DB61B85">
            <w:pPr>
              <w:pStyle w:val="2"/>
              <w:rPr>
                <w:rFonts w:hint="eastAsia" w:eastAsia="宋体"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公共卫生间三个隔断蹲位，蹲便器，感应冲水阀；</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45A0BDC5">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610C417B">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BF272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0C72063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21</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5F15089D">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男公共卫生间加感应小便器；</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6882BF6D">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4E5004B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6737F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1167209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22</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35F53B1">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公共卫生间里外间吊顶；</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50EA0F1">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149F5CE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28BE7B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2A8134E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23</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410D16D8">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公共卫生间里外间声控灯；</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8123859">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191E02A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4D4BF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1F0D16C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24</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8A9DB77">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公共卫生间外间一个洗手盆，不锈钢的；</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131D9BD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4E9AE6E">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527975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22FF4135">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25</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7F620FB6">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公共卫生间外间配两台洗衣机；</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51D98B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40713C1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658F8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5B6AF0E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26</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558C5DB">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公共卫生间外间配品牌好的烧水器，相应电源；</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5BAE4E6">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7568F19">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C177F2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0D0AA68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27</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AFAB9A6">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公共卫生间安门；</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4AA2E53F">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83C5372">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250C34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43951F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28</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238B07E">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公共卫生间墙面处理；</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6D493AB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72483340">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3A87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482CF47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29</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62824F46">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储物间安门、墙壁处理；</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5E981BE">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3EC90E67">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74F309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8958A5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30</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367F0516">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楼梯理石维修处理；</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24EB4181">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39A3A5A5">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39693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79D4803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31</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45F8F969">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楼梯扶手更换；</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25EF4173">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56EBFB6B">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37DE99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132E497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32</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741DD1C9">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楼梯间墙壁白乳胶漆粉刷；</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367EFF44">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2BDE05FF">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141FDE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7BF2294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33</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162FF308">
            <w:pPr>
              <w:pStyle w:val="2"/>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楼梯间窗户窗台维修，加窗边；</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75FCE810">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6E4F820F">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67B98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1000" w:type="dxa"/>
            <w:tcBorders>
              <w:top w:val="single" w:color="auto" w:sz="8" w:space="0"/>
              <w:left w:val="single" w:color="auto" w:sz="8" w:space="0"/>
              <w:bottom w:val="single" w:color="auto" w:sz="8" w:space="0"/>
              <w:right w:val="single" w:color="auto" w:sz="8" w:space="0"/>
            </w:tcBorders>
            <w:shd w:val="clear" w:color="auto" w:fill="FFFFFF"/>
            <w:vAlign w:val="center"/>
          </w:tcPr>
          <w:p w14:paraId="611F999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i w:val="0"/>
                <w:iCs w:val="0"/>
                <w:caps w:val="0"/>
                <w:color w:val="auto"/>
                <w:spacing w:val="0"/>
                <w:sz w:val="24"/>
                <w:szCs w:val="24"/>
                <w:highlight w:val="none"/>
                <w:lang w:val="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34</w:t>
            </w:r>
          </w:p>
        </w:tc>
        <w:tc>
          <w:tcPr>
            <w:tcW w:w="6392" w:type="dxa"/>
            <w:tcBorders>
              <w:top w:val="single" w:color="auto" w:sz="8" w:space="0"/>
              <w:left w:val="single" w:color="auto" w:sz="8" w:space="0"/>
              <w:bottom w:val="single" w:color="auto" w:sz="8" w:space="0"/>
              <w:right w:val="single" w:color="auto" w:sz="8" w:space="0"/>
            </w:tcBorders>
            <w:shd w:val="clear" w:color="auto" w:fill="FFFFFF"/>
            <w:vAlign w:val="center"/>
          </w:tcPr>
          <w:p w14:paraId="2F068BA9">
            <w:pPr>
              <w:pStyle w:val="2"/>
              <w:rPr>
                <w:rFonts w:hint="eastAsia" w:eastAsia="宋体" w:asciiTheme="minorEastAsia" w:hAnsiTheme="minorEastAsia" w:cstheme="minorEastAsia"/>
                <w:sz w:val="24"/>
                <w:szCs w:val="24"/>
                <w:lang w:val="en-US" w:eastAsia="zh-CN"/>
              </w:rPr>
            </w:pPr>
            <w:r>
              <w:rPr>
                <w:rFonts w:hint="eastAsia" w:eastAsia="宋体" w:asciiTheme="minorEastAsia" w:hAnsiTheme="minorEastAsia" w:cstheme="minorEastAsia"/>
                <w:sz w:val="24"/>
                <w:szCs w:val="24"/>
                <w:lang w:val="en-US" w:eastAsia="zh-CN"/>
              </w:rPr>
              <w:t>工期</w:t>
            </w:r>
            <w:r>
              <w:rPr>
                <w:rFonts w:hint="eastAsia" w:asciiTheme="minorEastAsia" w:hAnsiTheme="minorEastAsia" w:cstheme="minorEastAsia"/>
                <w:sz w:val="24"/>
                <w:szCs w:val="24"/>
                <w:lang w:val="en-US" w:eastAsia="zh-CN"/>
              </w:rPr>
              <w:t>60</w:t>
            </w:r>
            <w:r>
              <w:rPr>
                <w:rFonts w:hint="eastAsia" w:eastAsia="宋体" w:asciiTheme="minorEastAsia" w:hAnsiTheme="minorEastAsia" w:cstheme="minorEastAsia"/>
                <w:sz w:val="24"/>
                <w:szCs w:val="24"/>
                <w:lang w:val="en-US" w:eastAsia="zh-CN"/>
              </w:rPr>
              <w:t>个日历日，完成交钥匙工程。</w:t>
            </w:r>
          </w:p>
        </w:tc>
        <w:tc>
          <w:tcPr>
            <w:tcW w:w="1200" w:type="dxa"/>
            <w:tcBorders>
              <w:top w:val="single" w:color="auto" w:sz="8" w:space="0"/>
              <w:left w:val="single" w:color="auto" w:sz="8" w:space="0"/>
              <w:bottom w:val="single" w:color="auto" w:sz="8" w:space="0"/>
              <w:right w:val="single" w:color="auto" w:sz="8" w:space="0"/>
            </w:tcBorders>
            <w:shd w:val="clear" w:color="auto" w:fill="FFFFFF"/>
            <w:vAlign w:val="center"/>
          </w:tcPr>
          <w:p w14:paraId="5B8D0D11">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53" w:type="dxa"/>
            <w:tcBorders>
              <w:top w:val="single" w:color="auto" w:sz="8" w:space="0"/>
              <w:left w:val="single" w:color="auto" w:sz="8" w:space="0"/>
              <w:bottom w:val="single" w:color="auto" w:sz="8" w:space="0"/>
              <w:right w:val="single" w:color="auto" w:sz="8" w:space="0"/>
            </w:tcBorders>
            <w:shd w:val="clear" w:color="auto" w:fill="FFFFFF"/>
            <w:vAlign w:val="center"/>
          </w:tcPr>
          <w:p w14:paraId="43D9A2FA">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bookmarkEnd w:id="0"/>
    </w:tbl>
    <w:p w14:paraId="019B40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textAlignment w:val="bottom"/>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fill="FFFFFF"/>
          <w:lang w:val="en-US" w:eastAsia="zh-CN" w:bidi="ar"/>
        </w:rPr>
        <w:t>2、其他要求</w:t>
      </w:r>
    </w:p>
    <w:tbl>
      <w:tblPr>
        <w:tblStyle w:val="10"/>
        <w:tblW w:w="971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61"/>
        <w:gridCol w:w="6431"/>
        <w:gridCol w:w="1200"/>
        <w:gridCol w:w="1119"/>
      </w:tblGrid>
      <w:tr w14:paraId="114254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6"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E6E6E6"/>
            <w:vAlign w:val="center"/>
          </w:tcPr>
          <w:p w14:paraId="656F819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序号</w:t>
            </w:r>
          </w:p>
        </w:tc>
        <w:tc>
          <w:tcPr>
            <w:tcW w:w="6431" w:type="dxa"/>
            <w:tcBorders>
              <w:top w:val="single" w:color="auto" w:sz="8" w:space="0"/>
              <w:left w:val="single" w:color="auto" w:sz="8" w:space="0"/>
              <w:bottom w:val="single" w:color="auto" w:sz="8" w:space="0"/>
              <w:right w:val="single" w:color="auto" w:sz="8" w:space="0"/>
            </w:tcBorders>
            <w:shd w:val="clear" w:color="auto" w:fill="E6E6E6"/>
            <w:vAlign w:val="center"/>
          </w:tcPr>
          <w:p w14:paraId="3224BF67">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需求</w:t>
            </w:r>
          </w:p>
        </w:tc>
        <w:tc>
          <w:tcPr>
            <w:tcW w:w="1200" w:type="dxa"/>
            <w:tcBorders>
              <w:top w:val="single" w:color="auto" w:sz="8" w:space="0"/>
              <w:left w:val="single" w:color="auto" w:sz="8" w:space="0"/>
              <w:bottom w:val="single" w:color="auto" w:sz="8" w:space="0"/>
              <w:right w:val="single" w:color="auto" w:sz="8" w:space="0"/>
            </w:tcBorders>
            <w:shd w:val="clear" w:color="auto" w:fill="E6E6E6"/>
            <w:vAlign w:val="center"/>
          </w:tcPr>
          <w:p w14:paraId="5C10E239">
            <w:pPr>
              <w:pStyle w:val="5"/>
              <w:spacing w:before="120" w:line="360" w:lineRule="auto"/>
              <w:jc w:val="center"/>
              <w:rPr>
                <w:rFonts w:hint="eastAsia" w:ascii="宋体" w:hAnsi="宋体" w:eastAsia="宋体" w:cs="宋体"/>
                <w:b/>
                <w:bCs/>
                <w:i w:val="0"/>
                <w:iCs w:val="0"/>
                <w:caps w:val="0"/>
                <w:color w:val="auto"/>
                <w:spacing w:val="0"/>
                <w:kern w:val="2"/>
                <w:sz w:val="24"/>
                <w:szCs w:val="24"/>
                <w:highlight w:val="none"/>
                <w:lang w:val="en-GB" w:eastAsia="zh-CN" w:bidi="ar-SA"/>
              </w:rPr>
            </w:pPr>
            <w:r>
              <w:rPr>
                <w:rFonts w:hint="eastAsia" w:ascii="宋体" w:hAnsi="宋体" w:eastAsia="宋体" w:cs="宋体"/>
                <w:b/>
                <w:bCs/>
                <w:i w:val="0"/>
                <w:iCs w:val="0"/>
                <w:caps w:val="0"/>
                <w:color w:val="auto"/>
                <w:spacing w:val="0"/>
                <w:kern w:val="2"/>
                <w:sz w:val="24"/>
                <w:szCs w:val="24"/>
                <w:highlight w:val="none"/>
                <w:lang w:val="en-US" w:eastAsia="zh-CN" w:bidi="ar-SA"/>
              </w:rPr>
              <w:t>期望/</w:t>
            </w:r>
            <w:r>
              <w:rPr>
                <w:rFonts w:hint="eastAsia" w:ascii="宋体" w:hAnsi="宋体" w:eastAsia="宋体" w:cs="宋体"/>
                <w:b/>
                <w:bCs/>
                <w:i w:val="0"/>
                <w:iCs w:val="0"/>
                <w:caps w:val="0"/>
                <w:color w:val="auto"/>
                <w:spacing w:val="0"/>
                <w:kern w:val="2"/>
                <w:sz w:val="24"/>
                <w:szCs w:val="24"/>
                <w:highlight w:val="none"/>
                <w:lang w:val="en-GB" w:eastAsia="zh-CN" w:bidi="ar-SA"/>
              </w:rPr>
              <w:t>必须</w:t>
            </w:r>
          </w:p>
        </w:tc>
        <w:tc>
          <w:tcPr>
            <w:tcW w:w="1119" w:type="dxa"/>
            <w:tcBorders>
              <w:top w:val="single" w:color="auto" w:sz="8" w:space="0"/>
              <w:left w:val="single" w:color="auto" w:sz="8" w:space="0"/>
              <w:bottom w:val="single" w:color="auto" w:sz="8" w:space="0"/>
              <w:right w:val="single" w:color="auto" w:sz="8" w:space="0"/>
            </w:tcBorders>
            <w:shd w:val="clear" w:color="auto" w:fill="E6E6E6"/>
            <w:vAlign w:val="center"/>
          </w:tcPr>
          <w:p w14:paraId="33584E50">
            <w:pPr>
              <w:pStyle w:val="5"/>
              <w:spacing w:before="120" w:line="360" w:lineRule="auto"/>
              <w:jc w:val="center"/>
              <w:rPr>
                <w:rFonts w:hint="eastAsia" w:ascii="宋体" w:hAnsi="宋体" w:eastAsia="宋体" w:cs="宋体"/>
                <w:b/>
                <w:bCs/>
                <w:i w:val="0"/>
                <w:iCs w:val="0"/>
                <w:caps w:val="0"/>
                <w:color w:val="auto"/>
                <w:spacing w:val="0"/>
                <w:kern w:val="2"/>
                <w:sz w:val="24"/>
                <w:szCs w:val="24"/>
                <w:highlight w:val="none"/>
                <w:lang w:val="en-GB" w:eastAsia="zh-CN" w:bidi="ar-SA"/>
              </w:rPr>
            </w:pPr>
            <w:r>
              <w:rPr>
                <w:rFonts w:hint="eastAsia" w:ascii="宋体" w:hAnsi="宋体" w:eastAsia="宋体" w:cs="宋体"/>
                <w:b/>
                <w:bCs/>
                <w:i w:val="0"/>
                <w:iCs w:val="0"/>
                <w:caps w:val="0"/>
                <w:color w:val="auto"/>
                <w:spacing w:val="0"/>
                <w:kern w:val="2"/>
                <w:sz w:val="24"/>
                <w:szCs w:val="24"/>
                <w:highlight w:val="none"/>
                <w:lang w:val="en-GB" w:eastAsia="zh-CN" w:bidi="ar-SA"/>
              </w:rPr>
              <w:t>是否符合</w:t>
            </w:r>
          </w:p>
        </w:tc>
      </w:tr>
      <w:tr w14:paraId="162A5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28"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412E547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URS</w:t>
            </w:r>
            <w:r>
              <w:rPr>
                <w:rFonts w:hint="eastAsia" w:ascii="宋体" w:hAnsi="宋体" w:eastAsia="宋体" w:cs="宋体"/>
                <w:color w:val="auto"/>
                <w:sz w:val="24"/>
                <w:szCs w:val="24"/>
                <w:highlight w:val="none"/>
                <w:lang w:val="en-US" w:eastAsia="zh-CN"/>
              </w:rPr>
              <w:t>11</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center"/>
          </w:tcPr>
          <w:p w14:paraId="3C66C62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维修改造方应在中华人民共和国境内合法注册；</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7028B71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2FDCB15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029318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1"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53188A46">
            <w:pPr>
              <w:pStyle w:val="5"/>
              <w:numPr>
                <w:ilvl w:val="0"/>
                <w:numId w:val="0"/>
              </w:numPr>
              <w:spacing w:before="120" w:line="360" w:lineRule="auto"/>
              <w:ind w:left="0" w:leftChars="0" w:firstLine="0" w:firstLineChars="0"/>
              <w:jc w:val="center"/>
              <w:rPr>
                <w:rFonts w:hint="default" w:ascii="Arial" w:hAnsi="Arial" w:cs="Arial" w:eastAsiaTheme="minorEastAsia"/>
                <w:b/>
                <w:kern w:val="2"/>
                <w:sz w:val="24"/>
                <w:szCs w:val="24"/>
                <w:highlight w:val="none"/>
                <w:lang w:val="en-US" w:eastAsia="zh-CN" w:bidi="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12</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top"/>
          </w:tcPr>
          <w:p w14:paraId="2941E6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leftChars="0" w:right="0" w:rightChars="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维修改造方在施工过程必须做好施工人员安全防护，必须佩戴安全帽，穿反光背心；</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09405BF2">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5D177650">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2F0500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61"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5FC8FC12">
            <w:pPr>
              <w:pStyle w:val="5"/>
              <w:numPr>
                <w:ilvl w:val="0"/>
                <w:numId w:val="0"/>
              </w:numPr>
              <w:spacing w:before="120" w:line="360" w:lineRule="auto"/>
              <w:ind w:left="0" w:leftChars="0" w:firstLine="0" w:firstLineChars="0"/>
              <w:jc w:val="center"/>
              <w:rPr>
                <w:rFonts w:hint="default" w:ascii="Arial" w:hAnsi="Arial" w:cs="Arial" w:eastAsiaTheme="minorEastAsia"/>
                <w:b/>
                <w:kern w:val="2"/>
                <w:sz w:val="24"/>
                <w:szCs w:val="24"/>
                <w:highlight w:val="none"/>
                <w:lang w:val="en-US" w:eastAsia="zh-CN" w:bidi="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13</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top"/>
          </w:tcPr>
          <w:p w14:paraId="208F2F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维修改造方提供同行业案例合同3份；</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776B184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47FD41B2">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35C41B3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31"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75B63276">
            <w:pPr>
              <w:pStyle w:val="5"/>
              <w:numPr>
                <w:ilvl w:val="0"/>
                <w:numId w:val="0"/>
              </w:numPr>
              <w:spacing w:line="240" w:lineRule="auto"/>
              <w:ind w:left="0" w:leftChars="0" w:firstLine="0" w:firstLineChars="0"/>
              <w:jc w:val="center"/>
              <w:rPr>
                <w:rFonts w:hint="default" w:ascii="Arial" w:hAnsi="Arial" w:cs="Arial" w:eastAsiaTheme="minorEastAsia"/>
                <w:b/>
                <w:kern w:val="2"/>
                <w:sz w:val="24"/>
                <w:szCs w:val="24"/>
                <w:highlight w:val="none"/>
                <w:lang w:val="en-US" w:eastAsia="zh-CN" w:bidi="en-US"/>
              </w:rPr>
            </w:pPr>
            <w:r>
              <w:rPr>
                <w:rFonts w:hint="eastAsia" w:ascii="宋体" w:hAnsi="宋体" w:eastAsia="宋体" w:cs="宋体"/>
                <w:i w:val="0"/>
                <w:iCs w:val="0"/>
                <w:caps w:val="0"/>
                <w:color w:val="auto"/>
                <w:spacing w:val="0"/>
                <w:sz w:val="24"/>
                <w:szCs w:val="24"/>
                <w:highlight w:val="none"/>
              </w:rPr>
              <w:t>URS</w:t>
            </w:r>
            <w:r>
              <w:rPr>
                <w:rFonts w:hint="eastAsia" w:ascii="宋体" w:hAnsi="宋体" w:eastAsia="宋体" w:cs="宋体"/>
                <w:i w:val="0"/>
                <w:iCs w:val="0"/>
                <w:caps w:val="0"/>
                <w:color w:val="auto"/>
                <w:spacing w:val="0"/>
                <w:sz w:val="24"/>
                <w:szCs w:val="24"/>
                <w:highlight w:val="none"/>
                <w:lang w:val="en-US" w:eastAsia="zh-CN"/>
              </w:rPr>
              <w:t>14</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top"/>
          </w:tcPr>
          <w:p w14:paraId="62DDEB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leftChars="0" w:right="0" w:right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维修改造方提供营业执照、税务登记证、组织机构代码证（或三证合一）</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67E73CAB">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680CAA95">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4E0E49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490FD9A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URS</w:t>
            </w:r>
            <w:r>
              <w:rPr>
                <w:rFonts w:hint="eastAsia" w:ascii="宋体" w:hAnsi="宋体" w:eastAsia="宋体" w:cs="宋体"/>
                <w:color w:val="auto"/>
                <w:sz w:val="24"/>
                <w:szCs w:val="24"/>
                <w:highlight w:val="none"/>
                <w:lang w:val="en-US" w:eastAsia="zh-CN"/>
              </w:rPr>
              <w:t>15</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center"/>
          </w:tcPr>
          <w:p w14:paraId="0021F98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维修改造方保证，不少于两年的维修保证期；</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24CEA106">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6E9970D8">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r w14:paraId="696521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0" w:hRule="atLeast"/>
          <w:jc w:val="center"/>
        </w:trPr>
        <w:tc>
          <w:tcPr>
            <w:tcW w:w="961" w:type="dxa"/>
            <w:tcBorders>
              <w:top w:val="single" w:color="auto" w:sz="8" w:space="0"/>
              <w:left w:val="single" w:color="auto" w:sz="8" w:space="0"/>
              <w:bottom w:val="single" w:color="auto" w:sz="8" w:space="0"/>
              <w:right w:val="single" w:color="auto" w:sz="8" w:space="0"/>
            </w:tcBorders>
            <w:shd w:val="clear" w:color="auto" w:fill="auto"/>
            <w:vAlign w:val="center"/>
          </w:tcPr>
          <w:p w14:paraId="1C96951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URS</w:t>
            </w:r>
            <w:r>
              <w:rPr>
                <w:rFonts w:hint="eastAsia" w:ascii="宋体" w:hAnsi="宋体" w:eastAsia="宋体" w:cs="宋体"/>
                <w:color w:val="auto"/>
                <w:sz w:val="24"/>
                <w:szCs w:val="24"/>
                <w:highlight w:val="none"/>
                <w:lang w:val="en-US" w:eastAsia="zh-CN"/>
              </w:rPr>
              <w:t>16</w:t>
            </w:r>
          </w:p>
        </w:tc>
        <w:tc>
          <w:tcPr>
            <w:tcW w:w="6431" w:type="dxa"/>
            <w:tcBorders>
              <w:top w:val="single" w:color="auto" w:sz="8" w:space="0"/>
              <w:left w:val="single" w:color="auto" w:sz="8" w:space="0"/>
              <w:bottom w:val="single" w:color="auto" w:sz="8" w:space="0"/>
              <w:right w:val="single" w:color="auto" w:sz="8" w:space="0"/>
            </w:tcBorders>
            <w:shd w:val="clear" w:color="auto" w:fill="auto"/>
            <w:vAlign w:val="center"/>
          </w:tcPr>
          <w:p w14:paraId="731930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报价方式：综合单价法（含材料、人工、运输、税金的所有费用）</w:t>
            </w:r>
          </w:p>
        </w:tc>
        <w:tc>
          <w:tcPr>
            <w:tcW w:w="1200" w:type="dxa"/>
            <w:tcBorders>
              <w:top w:val="single" w:color="auto" w:sz="8" w:space="0"/>
              <w:left w:val="single" w:color="auto" w:sz="8" w:space="0"/>
              <w:bottom w:val="single" w:color="auto" w:sz="8" w:space="0"/>
              <w:right w:val="single" w:color="auto" w:sz="8" w:space="0"/>
            </w:tcBorders>
            <w:shd w:val="clear" w:color="auto" w:fill="auto"/>
            <w:vAlign w:val="center"/>
          </w:tcPr>
          <w:p w14:paraId="68E1378D">
            <w:pPr>
              <w:pStyle w:val="5"/>
              <w:spacing w:before="120" w:line="360" w:lineRule="auto"/>
              <w:jc w:val="center"/>
              <w:rPr>
                <w:rFonts w:hint="eastAsia" w:ascii="Arial" w:hAnsi="Arial" w:cs="Arial" w:eastAsiaTheme="minorEastAsia"/>
                <w:kern w:val="2"/>
                <w:sz w:val="24"/>
                <w:szCs w:val="24"/>
                <w:lang w:val="en-GB" w:eastAsia="zh-CN" w:bidi="en-US"/>
              </w:rPr>
            </w:pPr>
            <w:r>
              <w:rPr>
                <w:rFonts w:ascii="Arial" w:hAnsi="Arial" w:cs="Arial"/>
                <w:sz w:val="24"/>
                <w:szCs w:val="24"/>
                <w:lang w:val="en-GB" w:bidi="en-US"/>
              </w:rPr>
              <w:t>必须</w:t>
            </w:r>
          </w:p>
        </w:tc>
        <w:tc>
          <w:tcPr>
            <w:tcW w:w="1119" w:type="dxa"/>
            <w:tcBorders>
              <w:top w:val="single" w:color="auto" w:sz="8" w:space="0"/>
              <w:left w:val="single" w:color="auto" w:sz="8" w:space="0"/>
              <w:bottom w:val="single" w:color="auto" w:sz="8" w:space="0"/>
              <w:right w:val="single" w:color="auto" w:sz="8" w:space="0"/>
            </w:tcBorders>
            <w:shd w:val="clear" w:color="auto" w:fill="auto"/>
            <w:vAlign w:val="center"/>
          </w:tcPr>
          <w:p w14:paraId="09880A4E">
            <w:pPr>
              <w:pStyle w:val="5"/>
              <w:spacing w:before="120" w:line="360" w:lineRule="auto"/>
              <w:jc w:val="center"/>
              <w:rPr>
                <w:rFonts w:hint="eastAsia" w:ascii="Arial" w:hAnsi="Arial" w:cs="Arial" w:eastAsiaTheme="minorEastAsia"/>
                <w:kern w:val="2"/>
                <w:sz w:val="24"/>
                <w:szCs w:val="24"/>
                <w:lang w:val="en-US" w:eastAsia="zh-CN" w:bidi="en-US"/>
              </w:rPr>
            </w:pPr>
            <w:r>
              <w:rPr>
                <w:rFonts w:ascii="Arial" w:hAnsi="Arial" w:cs="Arial"/>
                <w:sz w:val="24"/>
                <w:szCs w:val="24"/>
                <w:lang w:bidi="en-US"/>
              </w:rPr>
              <w:t>口是/口否</w:t>
            </w:r>
          </w:p>
        </w:tc>
      </w:tr>
    </w:tbl>
    <w:p w14:paraId="2B4EAB0B">
      <w:pPr>
        <w:spacing w:line="360" w:lineRule="exact"/>
        <w:rPr>
          <w:rFonts w:hint="eastAsia" w:asciiTheme="minorEastAsia" w:hAnsiTheme="minorEastAsia" w:eastAsiaTheme="minorEastAsia" w:cstheme="minorEastAsia"/>
          <w:sz w:val="24"/>
          <w:szCs w:val="24"/>
        </w:rPr>
      </w:pPr>
    </w:p>
    <w:p w14:paraId="492C97E1">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供应商</w:t>
      </w:r>
      <w:r>
        <w:rPr>
          <w:rFonts w:hint="eastAsia" w:asciiTheme="minorEastAsia" w:hAnsiTheme="minorEastAsia" w:eastAsiaTheme="minorEastAsia" w:cstheme="minorEastAsia"/>
          <w:sz w:val="24"/>
          <w:szCs w:val="24"/>
        </w:rPr>
        <w:t>应商对URS中的项目要求条款予以确认，有偏离的做对应的详细说明。</w:t>
      </w:r>
    </w:p>
    <w:p w14:paraId="22DDE1A1">
      <w:pPr>
        <w:pStyle w:val="15"/>
        <w:snapToGrid w:val="0"/>
        <w:spacing w:before="156" w:beforeLines="50" w:beforeAutospacing="0" w:after="156" w:afterLines="50" w:afterAutospacing="0"/>
        <w:ind w:left="357" w:firstLine="0" w:firstLineChars="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
          <w:bCs/>
          <w:sz w:val="24"/>
          <w:szCs w:val="24"/>
        </w:rPr>
        <w:t>表1  URS偏</w:t>
      </w:r>
      <w:r>
        <w:rPr>
          <w:rFonts w:hint="eastAsia" w:asciiTheme="minorEastAsia" w:hAnsiTheme="minorEastAsia" w:eastAsiaTheme="minorEastAsia" w:cstheme="minorEastAsia"/>
          <w:b/>
          <w:sz w:val="24"/>
          <w:szCs w:val="24"/>
        </w:rPr>
        <w:t>离</w:t>
      </w:r>
      <w:r>
        <w:rPr>
          <w:rFonts w:hint="eastAsia" w:asciiTheme="minorEastAsia" w:hAnsiTheme="minorEastAsia" w:eastAsiaTheme="minorEastAsia" w:cstheme="minorEastAsia"/>
          <w:b/>
          <w:bCs/>
          <w:sz w:val="24"/>
          <w:szCs w:val="24"/>
        </w:rPr>
        <w:t>汇总表</w:t>
      </w:r>
    </w:p>
    <w:tbl>
      <w:tblPr>
        <w:tblStyle w:val="10"/>
        <w:tblW w:w="9783" w:type="dxa"/>
        <w:tblInd w:w="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0"/>
        <w:gridCol w:w="1400"/>
        <w:gridCol w:w="1944"/>
        <w:gridCol w:w="5439"/>
      </w:tblGrid>
      <w:tr w14:paraId="41B56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173A3C28">
            <w:pPr>
              <w:snapToGrid w:val="0"/>
              <w:spacing w:before="156" w:beforeLines="50"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400" w:type="dxa"/>
            <w:noWrap w:val="0"/>
            <w:vAlign w:val="top"/>
          </w:tcPr>
          <w:p w14:paraId="57BD8928">
            <w:pPr>
              <w:snapToGrid w:val="0"/>
              <w:spacing w:before="156" w:beforeLines="50"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URS编号</w:t>
            </w:r>
          </w:p>
        </w:tc>
        <w:tc>
          <w:tcPr>
            <w:tcW w:w="1944" w:type="dxa"/>
            <w:noWrap w:val="0"/>
            <w:vAlign w:val="top"/>
          </w:tcPr>
          <w:p w14:paraId="73BB034B">
            <w:pPr>
              <w:snapToGrid w:val="0"/>
              <w:spacing w:before="156" w:beforeLines="50"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偏离项</w:t>
            </w:r>
          </w:p>
        </w:tc>
        <w:tc>
          <w:tcPr>
            <w:tcW w:w="5439" w:type="dxa"/>
            <w:noWrap w:val="0"/>
            <w:vAlign w:val="top"/>
          </w:tcPr>
          <w:p w14:paraId="4F826F04">
            <w:pPr>
              <w:snapToGrid w:val="0"/>
              <w:spacing w:before="156" w:beforeLines="50"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偏离说明</w:t>
            </w:r>
          </w:p>
        </w:tc>
      </w:tr>
      <w:tr w14:paraId="1E5F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60B76F97">
            <w:pPr>
              <w:snapToGrid w:val="0"/>
              <w:spacing w:before="156" w:beforeLines="50" w:after="156" w:afterLines="50"/>
              <w:ind w:left="1" w:leftChars="-171" w:hanging="360" w:hangingChars="1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w:t>
            </w:r>
          </w:p>
        </w:tc>
        <w:tc>
          <w:tcPr>
            <w:tcW w:w="1400" w:type="dxa"/>
            <w:noWrap w:val="0"/>
            <w:vAlign w:val="top"/>
          </w:tcPr>
          <w:p w14:paraId="045ECC2D">
            <w:pPr>
              <w:snapToGrid w:val="0"/>
              <w:spacing w:before="156" w:beforeLines="50" w:after="156" w:afterLine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URS</w:t>
            </w:r>
          </w:p>
        </w:tc>
        <w:tc>
          <w:tcPr>
            <w:tcW w:w="1944" w:type="dxa"/>
            <w:noWrap w:val="0"/>
            <w:vAlign w:val="top"/>
          </w:tcPr>
          <w:p w14:paraId="3469774D">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1073B449">
            <w:pPr>
              <w:snapToGrid w:val="0"/>
              <w:spacing w:before="156" w:beforeLines="50" w:after="156" w:afterLines="50"/>
              <w:rPr>
                <w:rFonts w:hint="eastAsia" w:asciiTheme="minorEastAsia" w:hAnsiTheme="minorEastAsia" w:eastAsiaTheme="minorEastAsia" w:cstheme="minorEastAsia"/>
                <w:sz w:val="24"/>
                <w:szCs w:val="24"/>
              </w:rPr>
            </w:pPr>
          </w:p>
        </w:tc>
      </w:tr>
      <w:tr w14:paraId="20337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624A296A">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00" w:type="dxa"/>
            <w:noWrap w:val="0"/>
            <w:vAlign w:val="top"/>
          </w:tcPr>
          <w:p w14:paraId="7D11B144">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11AD3F63">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7899CED0">
            <w:pPr>
              <w:snapToGrid w:val="0"/>
              <w:spacing w:before="156" w:beforeLines="50" w:after="156" w:afterLines="50"/>
              <w:rPr>
                <w:rFonts w:hint="eastAsia" w:asciiTheme="minorEastAsia" w:hAnsiTheme="minorEastAsia" w:eastAsiaTheme="minorEastAsia" w:cstheme="minorEastAsia"/>
                <w:sz w:val="24"/>
                <w:szCs w:val="24"/>
              </w:rPr>
            </w:pPr>
          </w:p>
        </w:tc>
      </w:tr>
      <w:tr w14:paraId="73240E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12ACB16C">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00" w:type="dxa"/>
            <w:noWrap w:val="0"/>
            <w:vAlign w:val="top"/>
          </w:tcPr>
          <w:p w14:paraId="68F1789A">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30D2030A">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0A6C1364">
            <w:pPr>
              <w:snapToGrid w:val="0"/>
              <w:spacing w:before="156" w:beforeLines="50" w:after="156" w:afterLines="50"/>
              <w:rPr>
                <w:rFonts w:hint="eastAsia" w:asciiTheme="minorEastAsia" w:hAnsiTheme="minorEastAsia" w:eastAsiaTheme="minorEastAsia" w:cstheme="minorEastAsia"/>
                <w:sz w:val="24"/>
                <w:szCs w:val="24"/>
              </w:rPr>
            </w:pPr>
          </w:p>
        </w:tc>
      </w:tr>
      <w:tr w14:paraId="48338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0A374298">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00" w:type="dxa"/>
            <w:noWrap w:val="0"/>
            <w:vAlign w:val="top"/>
          </w:tcPr>
          <w:p w14:paraId="121D73E5">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2DB80673">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429D749C">
            <w:pPr>
              <w:snapToGrid w:val="0"/>
              <w:spacing w:before="156" w:beforeLines="50" w:after="156" w:afterLines="50"/>
              <w:rPr>
                <w:rFonts w:hint="eastAsia" w:asciiTheme="minorEastAsia" w:hAnsiTheme="minorEastAsia" w:eastAsiaTheme="minorEastAsia" w:cstheme="minorEastAsia"/>
                <w:sz w:val="24"/>
                <w:szCs w:val="24"/>
              </w:rPr>
            </w:pPr>
          </w:p>
        </w:tc>
      </w:tr>
      <w:tr w14:paraId="79D89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1D0BF8AA">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00" w:type="dxa"/>
            <w:noWrap w:val="0"/>
            <w:vAlign w:val="top"/>
          </w:tcPr>
          <w:p w14:paraId="29576FF2">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4F9F171E">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054EBCCB">
            <w:pPr>
              <w:snapToGrid w:val="0"/>
              <w:spacing w:before="156" w:beforeLines="50" w:after="156" w:afterLines="50"/>
              <w:rPr>
                <w:rFonts w:hint="eastAsia" w:asciiTheme="minorEastAsia" w:hAnsiTheme="minorEastAsia" w:eastAsiaTheme="minorEastAsia" w:cstheme="minorEastAsia"/>
                <w:sz w:val="24"/>
                <w:szCs w:val="24"/>
              </w:rPr>
            </w:pPr>
          </w:p>
        </w:tc>
      </w:tr>
      <w:tr w14:paraId="27A01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307FF9FF">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00" w:type="dxa"/>
            <w:noWrap w:val="0"/>
            <w:vAlign w:val="top"/>
          </w:tcPr>
          <w:p w14:paraId="2F3BFEE7">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286EF33A">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594B7316">
            <w:pPr>
              <w:snapToGrid w:val="0"/>
              <w:spacing w:before="156" w:beforeLines="50" w:after="156" w:afterLines="50"/>
              <w:rPr>
                <w:rFonts w:hint="eastAsia" w:asciiTheme="minorEastAsia" w:hAnsiTheme="minorEastAsia" w:eastAsiaTheme="minorEastAsia" w:cstheme="minorEastAsia"/>
                <w:sz w:val="24"/>
                <w:szCs w:val="24"/>
              </w:rPr>
            </w:pPr>
          </w:p>
        </w:tc>
      </w:tr>
      <w:tr w14:paraId="07B89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79B9BE39">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400" w:type="dxa"/>
            <w:noWrap w:val="0"/>
            <w:vAlign w:val="top"/>
          </w:tcPr>
          <w:p w14:paraId="2ECEC839">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1BA09A86">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53ACC44E">
            <w:pPr>
              <w:snapToGrid w:val="0"/>
              <w:spacing w:before="156" w:beforeLines="50" w:after="156" w:afterLines="50"/>
              <w:rPr>
                <w:rFonts w:hint="eastAsia" w:asciiTheme="minorEastAsia" w:hAnsiTheme="minorEastAsia" w:eastAsiaTheme="minorEastAsia" w:cstheme="minorEastAsia"/>
                <w:sz w:val="24"/>
                <w:szCs w:val="24"/>
              </w:rPr>
            </w:pPr>
          </w:p>
        </w:tc>
      </w:tr>
      <w:tr w14:paraId="23DC7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5DE2E309">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400" w:type="dxa"/>
            <w:noWrap w:val="0"/>
            <w:vAlign w:val="top"/>
          </w:tcPr>
          <w:p w14:paraId="38F23889">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5544DBC2">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21FEB168">
            <w:pPr>
              <w:snapToGrid w:val="0"/>
              <w:spacing w:before="156" w:beforeLines="50" w:after="156" w:afterLines="50"/>
              <w:rPr>
                <w:rFonts w:hint="eastAsia" w:asciiTheme="minorEastAsia" w:hAnsiTheme="minorEastAsia" w:eastAsiaTheme="minorEastAsia" w:cstheme="minorEastAsia"/>
                <w:sz w:val="24"/>
                <w:szCs w:val="24"/>
              </w:rPr>
            </w:pPr>
          </w:p>
        </w:tc>
      </w:tr>
      <w:tr w14:paraId="4F047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76A52D40">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400" w:type="dxa"/>
            <w:noWrap w:val="0"/>
            <w:vAlign w:val="top"/>
          </w:tcPr>
          <w:p w14:paraId="48D88A89">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12B4F7B7">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5060824C">
            <w:pPr>
              <w:snapToGrid w:val="0"/>
              <w:spacing w:before="156" w:beforeLines="50" w:after="156" w:afterLines="50"/>
              <w:rPr>
                <w:rFonts w:hint="eastAsia" w:asciiTheme="minorEastAsia" w:hAnsiTheme="minorEastAsia" w:eastAsiaTheme="minorEastAsia" w:cstheme="minorEastAsia"/>
                <w:sz w:val="24"/>
                <w:szCs w:val="24"/>
              </w:rPr>
            </w:pPr>
          </w:p>
        </w:tc>
      </w:tr>
      <w:tr w14:paraId="32818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dxa"/>
            <w:noWrap w:val="0"/>
            <w:vAlign w:val="top"/>
          </w:tcPr>
          <w:p w14:paraId="0D6BCD4A">
            <w:pPr>
              <w:snapToGrid w:val="0"/>
              <w:spacing w:before="156" w:beforeLines="50" w:after="156" w:afterLine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400" w:type="dxa"/>
            <w:noWrap w:val="0"/>
            <w:vAlign w:val="top"/>
          </w:tcPr>
          <w:p w14:paraId="56ABBA81">
            <w:pPr>
              <w:snapToGrid w:val="0"/>
              <w:spacing w:before="156" w:beforeLines="50" w:after="156" w:afterLines="50"/>
              <w:rPr>
                <w:rFonts w:hint="eastAsia" w:asciiTheme="minorEastAsia" w:hAnsiTheme="minorEastAsia" w:eastAsiaTheme="minorEastAsia" w:cstheme="minorEastAsia"/>
                <w:sz w:val="24"/>
                <w:szCs w:val="24"/>
              </w:rPr>
            </w:pPr>
          </w:p>
        </w:tc>
        <w:tc>
          <w:tcPr>
            <w:tcW w:w="1944" w:type="dxa"/>
            <w:noWrap w:val="0"/>
            <w:vAlign w:val="top"/>
          </w:tcPr>
          <w:p w14:paraId="1AAE4BFC">
            <w:pPr>
              <w:snapToGrid w:val="0"/>
              <w:spacing w:before="156" w:beforeLines="50" w:after="156" w:afterLines="50"/>
              <w:rPr>
                <w:rFonts w:hint="eastAsia" w:asciiTheme="minorEastAsia" w:hAnsiTheme="minorEastAsia" w:eastAsiaTheme="minorEastAsia" w:cstheme="minorEastAsia"/>
                <w:sz w:val="24"/>
                <w:szCs w:val="24"/>
              </w:rPr>
            </w:pPr>
          </w:p>
        </w:tc>
        <w:tc>
          <w:tcPr>
            <w:tcW w:w="5439" w:type="dxa"/>
            <w:noWrap w:val="0"/>
            <w:vAlign w:val="top"/>
          </w:tcPr>
          <w:p w14:paraId="527092CC">
            <w:pPr>
              <w:snapToGrid w:val="0"/>
              <w:spacing w:before="156" w:beforeLines="50" w:after="156" w:afterLines="50"/>
              <w:rPr>
                <w:rFonts w:hint="eastAsia" w:asciiTheme="minorEastAsia" w:hAnsiTheme="minorEastAsia" w:eastAsiaTheme="minorEastAsia" w:cstheme="minorEastAsia"/>
                <w:sz w:val="24"/>
                <w:szCs w:val="24"/>
              </w:rPr>
            </w:pPr>
          </w:p>
        </w:tc>
      </w:tr>
    </w:tbl>
    <w:p w14:paraId="10113C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四</w:t>
      </w: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、结款方式：</w:t>
      </w:r>
    </w:p>
    <w:p w14:paraId="323B03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结算方式：</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根据项目合同完成情况，申请政府拨款</w:t>
      </w:r>
    </w:p>
    <w:p w14:paraId="5FC8513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五</w:t>
      </w: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、维修改造方资质要求：</w:t>
      </w:r>
    </w:p>
    <w:p w14:paraId="419928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维修改造方</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应具有法人营业执照、税务登记证、组织机构代码证等资质文件（</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彩印</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件加盖红章）</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59773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维修改造方</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需提供售后服务相关事宜文件</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55991E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3、</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维修改造方</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具有</w:t>
      </w:r>
      <w:r>
        <w:rPr>
          <w:rFonts w:hint="eastAsia" w:asciiTheme="minorEastAsia" w:hAnsiTheme="minorEastAsia" w:cstheme="minorEastAsia"/>
          <w:sz w:val="24"/>
          <w:szCs w:val="24"/>
          <w:highlight w:val="none"/>
          <w:lang w:val="en-US" w:eastAsia="zh-CN"/>
        </w:rPr>
        <w:t>装饰</w:t>
      </w:r>
      <w:r>
        <w:rPr>
          <w:rFonts w:hint="eastAsia" w:asciiTheme="minorEastAsia" w:hAnsiTheme="minorEastAsia" w:eastAsiaTheme="minorEastAsia" w:cstheme="minorEastAsia"/>
          <w:sz w:val="24"/>
          <w:szCs w:val="24"/>
          <w:highlight w:val="none"/>
          <w:lang w:val="en-US" w:eastAsia="zh-CN"/>
        </w:rPr>
        <w:t>、维修、经营资质,注册资金</w:t>
      </w: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val="en-US" w:eastAsia="zh-CN"/>
        </w:rPr>
        <w:t>00万元以上</w:t>
      </w:r>
      <w:r>
        <w:rPr>
          <w:rFonts w:hint="eastAsia" w:asciiTheme="minorEastAsia" w:hAnsiTheme="minorEastAsia" w:cstheme="minorEastAsia"/>
          <w:sz w:val="24"/>
          <w:szCs w:val="24"/>
          <w:highlight w:val="none"/>
          <w:lang w:val="en-US" w:eastAsia="zh-CN"/>
        </w:rPr>
        <w:t>；</w:t>
      </w:r>
    </w:p>
    <w:p w14:paraId="3EA581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r>
        <w:rPr>
          <w:rFonts w:ascii="宋体" w:hAnsi="宋体" w:eastAsia="宋体" w:cs="宋体"/>
          <w:spacing w:val="-8"/>
          <w:sz w:val="24"/>
          <w:szCs w:val="24"/>
        </w:rPr>
        <w:t>同一品牌产品，</w:t>
      </w:r>
      <w:r>
        <w:rPr>
          <w:rFonts w:hint="eastAsia" w:ascii="宋体" w:hAnsi="宋体" w:eastAsia="宋体" w:cs="宋体"/>
          <w:spacing w:val="-8"/>
          <w:sz w:val="24"/>
          <w:szCs w:val="24"/>
          <w:lang w:val="en-US" w:eastAsia="zh-CN"/>
        </w:rPr>
        <w:t>只</w:t>
      </w:r>
      <w:r>
        <w:rPr>
          <w:rFonts w:ascii="宋体" w:hAnsi="宋体" w:eastAsia="宋体" w:cs="宋体"/>
          <w:spacing w:val="-8"/>
          <w:sz w:val="24"/>
          <w:szCs w:val="24"/>
        </w:rPr>
        <w:t>接受一家制造企业、代理商或经销商投标</w:t>
      </w:r>
      <w:r>
        <w:rPr>
          <w:rFonts w:hint="eastAsia" w:ascii="宋体" w:hAnsi="宋体" w:eastAsia="宋体" w:cs="宋体"/>
          <w:spacing w:val="-8"/>
          <w:sz w:val="24"/>
          <w:szCs w:val="24"/>
          <w:lang w:eastAsia="zh-CN"/>
        </w:rPr>
        <w:t>；</w:t>
      </w:r>
    </w:p>
    <w:p w14:paraId="6E819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5、维修改造方</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一般情况表</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643C0E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宋体" w:hAnsi="宋体" w:eastAsia="宋体" w:cs="宋体"/>
          <w:spacing w:val="-1"/>
          <w:sz w:val="24"/>
          <w:szCs w:val="24"/>
          <w:lang w:eastAsia="zh-CN"/>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6、</w:t>
      </w:r>
      <w:r>
        <w:rPr>
          <w:rFonts w:ascii="宋体" w:hAnsi="宋体" w:eastAsia="宋体" w:cs="宋体"/>
          <w:spacing w:val="-8"/>
          <w:sz w:val="24"/>
          <w:szCs w:val="24"/>
        </w:rPr>
        <w:t>法定代表人为同一人的两个及两个以上法人，母公司</w:t>
      </w:r>
      <w:r>
        <w:rPr>
          <w:rFonts w:ascii="宋体" w:hAnsi="宋体" w:eastAsia="宋体" w:cs="宋体"/>
          <w:spacing w:val="-9"/>
          <w:sz w:val="24"/>
          <w:szCs w:val="24"/>
        </w:rPr>
        <w:t>、全资子公司及其控股公司，</w:t>
      </w:r>
      <w:r>
        <w:rPr>
          <w:rFonts w:ascii="宋体" w:hAnsi="宋体" w:eastAsia="宋体" w:cs="宋体"/>
          <w:spacing w:val="-1"/>
          <w:sz w:val="24"/>
          <w:szCs w:val="24"/>
        </w:rPr>
        <w:t>不得同时投标</w:t>
      </w:r>
      <w:r>
        <w:rPr>
          <w:rFonts w:hint="eastAsia" w:ascii="宋体" w:hAnsi="宋体" w:eastAsia="宋体" w:cs="宋体"/>
          <w:spacing w:val="-1"/>
          <w:sz w:val="24"/>
          <w:szCs w:val="24"/>
          <w:lang w:eastAsia="zh-CN"/>
        </w:rPr>
        <w:t>；</w:t>
      </w:r>
    </w:p>
    <w:p w14:paraId="0808B8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ascii="宋体" w:hAnsi="宋体" w:eastAsia="宋体" w:cs="宋体"/>
          <w:sz w:val="24"/>
          <w:szCs w:val="24"/>
        </w:rPr>
      </w:pPr>
      <w:r>
        <w:rPr>
          <w:rFonts w:hint="eastAsia" w:ascii="宋体" w:hAnsi="宋体" w:eastAsia="宋体" w:cs="宋体"/>
          <w:spacing w:val="-1"/>
          <w:sz w:val="24"/>
          <w:szCs w:val="24"/>
          <w:lang w:val="en-US" w:eastAsia="zh-CN"/>
        </w:rPr>
        <w:t>7、</w:t>
      </w:r>
      <w:r>
        <w:rPr>
          <w:rFonts w:ascii="宋体" w:hAnsi="宋体" w:eastAsia="宋体" w:cs="宋体"/>
          <w:spacing w:val="-1"/>
          <w:sz w:val="24"/>
          <w:szCs w:val="24"/>
        </w:rPr>
        <w:t>与招标人存在利害关系可能影响招</w:t>
      </w:r>
      <w:r>
        <w:rPr>
          <w:rFonts w:ascii="宋体" w:hAnsi="宋体" w:eastAsia="宋体" w:cs="宋体"/>
          <w:spacing w:val="-2"/>
          <w:sz w:val="24"/>
          <w:szCs w:val="24"/>
        </w:rPr>
        <w:t>标公正性的法人、</w:t>
      </w:r>
      <w:r>
        <w:rPr>
          <w:rFonts w:ascii="宋体" w:hAnsi="宋体" w:eastAsia="宋体" w:cs="宋体"/>
          <w:sz w:val="24"/>
          <w:szCs w:val="24"/>
        </w:rPr>
        <w:t xml:space="preserve"> 其他组织或者个人，不得参加投标；</w:t>
      </w:r>
    </w:p>
    <w:p w14:paraId="028A10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宋体" w:hAnsi="宋体" w:eastAsia="宋体" w:cs="宋体"/>
          <w:spacing w:val="-1"/>
          <w:sz w:val="24"/>
          <w:szCs w:val="24"/>
          <w:lang w:eastAsia="zh-CN"/>
        </w:rPr>
      </w:pPr>
      <w:r>
        <w:rPr>
          <w:rFonts w:hint="eastAsia" w:ascii="宋体" w:hAnsi="宋体" w:eastAsia="宋体" w:cs="宋体"/>
          <w:sz w:val="24"/>
          <w:szCs w:val="24"/>
          <w:lang w:val="en-US" w:eastAsia="zh-CN"/>
        </w:rPr>
        <w:t>8、</w:t>
      </w:r>
      <w:r>
        <w:rPr>
          <w:rFonts w:ascii="宋体" w:hAnsi="宋体" w:eastAsia="宋体" w:cs="宋体"/>
          <w:sz w:val="24"/>
          <w:szCs w:val="24"/>
        </w:rPr>
        <w:t>单位负责人为同一人或者</w:t>
      </w:r>
      <w:r>
        <w:rPr>
          <w:rFonts w:ascii="宋体" w:hAnsi="宋体" w:eastAsia="宋体" w:cs="宋体"/>
          <w:spacing w:val="-1"/>
          <w:sz w:val="24"/>
          <w:szCs w:val="24"/>
        </w:rPr>
        <w:t>存在控股、管理关系的不同</w:t>
      </w:r>
      <w:r>
        <w:rPr>
          <w:rFonts w:ascii="宋体" w:hAnsi="宋体" w:eastAsia="宋体" w:cs="宋体"/>
          <w:sz w:val="24"/>
          <w:szCs w:val="24"/>
        </w:rPr>
        <w:t>单位，不得同时</w:t>
      </w:r>
      <w:r>
        <w:rPr>
          <w:rFonts w:ascii="宋体" w:hAnsi="宋体" w:eastAsia="宋体" w:cs="宋体"/>
          <w:spacing w:val="-1"/>
          <w:sz w:val="24"/>
          <w:szCs w:val="24"/>
        </w:rPr>
        <w:t>投标</w:t>
      </w:r>
      <w:r>
        <w:rPr>
          <w:rFonts w:hint="eastAsia" w:ascii="宋体" w:hAnsi="宋体" w:eastAsia="宋体" w:cs="宋体"/>
          <w:spacing w:val="-1"/>
          <w:sz w:val="24"/>
          <w:szCs w:val="24"/>
          <w:lang w:eastAsia="zh-CN"/>
        </w:rPr>
        <w:t>；</w:t>
      </w:r>
    </w:p>
    <w:p w14:paraId="5C7637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9、</w:t>
      </w:r>
      <w:r>
        <w:rPr>
          <w:rFonts w:hint="eastAsia" w:ascii="宋体" w:hAnsi="宋体" w:eastAsia="宋体" w:cs="宋体"/>
          <w:sz w:val="24"/>
          <w:szCs w:val="24"/>
          <w:lang w:eastAsia="zh-CN"/>
        </w:rPr>
        <w:t>维修改造方</w:t>
      </w:r>
      <w:r>
        <w:rPr>
          <w:rFonts w:hint="eastAsia" w:ascii="宋体" w:hAnsi="宋体" w:eastAsia="宋体" w:cs="宋体"/>
          <w:sz w:val="24"/>
          <w:szCs w:val="24"/>
        </w:rPr>
        <w:t>应具有合法注册证明、足够履约注册资本、具有良好的质量保证体系</w:t>
      </w:r>
      <w:r>
        <w:rPr>
          <w:rFonts w:hint="eastAsia" w:ascii="宋体" w:hAnsi="宋体" w:eastAsia="宋体" w:cs="宋体"/>
          <w:sz w:val="24"/>
          <w:szCs w:val="24"/>
          <w:lang w:eastAsia="zh-CN"/>
        </w:rPr>
        <w:t>，</w:t>
      </w:r>
      <w:r>
        <w:rPr>
          <w:rFonts w:hint="eastAsia" w:ascii="宋体" w:hAnsi="宋体" w:eastAsia="宋体" w:cs="宋体"/>
          <w:sz w:val="24"/>
          <w:szCs w:val="24"/>
        </w:rPr>
        <w:t>三年内无不良记录</w:t>
      </w:r>
      <w:r>
        <w:rPr>
          <w:rFonts w:hint="eastAsia" w:ascii="宋体" w:hAnsi="宋体" w:eastAsia="宋体" w:cs="宋体"/>
          <w:sz w:val="24"/>
          <w:szCs w:val="24"/>
          <w:lang w:eastAsia="zh-CN"/>
        </w:rPr>
        <w:t>；</w:t>
      </w:r>
    </w:p>
    <w:p w14:paraId="6E0816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10、投标时提供同行业、同类维修项目，近两年内合同3份，注明使用单位设备部门或使用部门联系人、联系方式；</w:t>
      </w:r>
    </w:p>
    <w:p w14:paraId="41A855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法人授权委托书（加盖红章）</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43512B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0" w:beforeAutospacing="0" w:after="0" w:afterAutospacing="0" w:line="500" w:lineRule="exact"/>
        <w:ind w:left="0" w:right="0" w:firstLine="560"/>
        <w:jc w:val="left"/>
        <w:textAlignment w:val="auto"/>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12、</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法人营业执照（</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彩印</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件加盖红章）</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w:t>
      </w:r>
    </w:p>
    <w:p w14:paraId="38F2A73F">
      <w:pPr>
        <w:pStyle w:val="2"/>
        <w:keepNext w:val="0"/>
        <w:keepLines w:val="0"/>
        <w:pageBreakBefore w:val="0"/>
        <w:widowControl/>
        <w:kinsoku/>
        <w:wordWrap/>
        <w:overflowPunct/>
        <w:topLinePunct w:val="0"/>
        <w:bidi w:val="0"/>
        <w:snapToGrid/>
        <w:spacing w:line="500" w:lineRule="exact"/>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13、报价单，一口价（报价单加盖红章）报价单格式附件。</w:t>
      </w:r>
    </w:p>
    <w:p w14:paraId="4B27FF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六</w:t>
      </w: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、日程安排：</w:t>
      </w:r>
    </w:p>
    <w:p w14:paraId="68950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1、投标</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纸质</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标书，一正两副共三本，含技术和商务部分</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.于开标当日携带至现场开启，开标当日需投标人到现场对本次投标项目进程陈述。</w:t>
      </w:r>
    </w:p>
    <w:p w14:paraId="093627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2、时间、地址：请于2025年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日</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9</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:00前邮件发送至wsljyyzb@sina.com，未收到或未在规定时间内收到电子标书，视为放弃投标；</w:t>
      </w:r>
    </w:p>
    <w:p w14:paraId="6BE9E4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firstLine="480" w:firstLineChars="200"/>
        <w:jc w:val="left"/>
        <w:rPr>
          <w:rFonts w:hint="eastAsia" w:asciiTheme="minorEastAsia" w:hAnsiTheme="minorEastAsia" w:eastAsiaTheme="minorEastAsia" w:cstheme="minorEastAsia"/>
          <w:i w:val="0"/>
          <w:iCs w:val="0"/>
          <w:caps w:val="0"/>
          <w:color w:val="auto"/>
          <w:spacing w:val="0"/>
          <w:sz w:val="24"/>
          <w:szCs w:val="24"/>
          <w:highlight w:val="none"/>
          <w:lang w:val="en-US"/>
        </w:rPr>
      </w:pP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3</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、开标时间：202</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5</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年</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4</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月</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11</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日13:00</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（如有变化另行通知）</w:t>
      </w:r>
    </w:p>
    <w:p w14:paraId="31A2DE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rPr>
          <w:rFonts w:hint="eastAsia" w:asciiTheme="minorEastAsia" w:hAnsiTheme="minorEastAsia" w:eastAsiaTheme="minorEastAsia" w:cstheme="minorEastAsia"/>
          <w:b/>
          <w:bCs/>
          <w:i w:val="0"/>
          <w:iCs w:val="0"/>
          <w:caps w:val="0"/>
          <w:color w:val="auto"/>
          <w:spacing w:val="0"/>
          <w:sz w:val="24"/>
          <w:szCs w:val="24"/>
          <w:highlight w:val="none"/>
        </w:rPr>
      </w:pP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七</w:t>
      </w:r>
      <w:r>
        <w:rPr>
          <w:rFonts w:hint="eastAsia" w:asciiTheme="minorEastAsia" w:hAnsiTheme="minorEastAsia" w:eastAsiaTheme="minorEastAsia" w:cstheme="minorEastAsia"/>
          <w:b/>
          <w:bCs/>
          <w:i w:val="0"/>
          <w:iCs w:val="0"/>
          <w:caps w:val="0"/>
          <w:color w:val="auto"/>
          <w:spacing w:val="0"/>
          <w:kern w:val="0"/>
          <w:sz w:val="24"/>
          <w:szCs w:val="24"/>
          <w:highlight w:val="none"/>
          <w:shd w:val="clear" w:fill="FFFFFF"/>
          <w:lang w:val="en-US" w:eastAsia="zh-CN" w:bidi="ar"/>
        </w:rPr>
        <w:t>、联系方式</w:t>
      </w:r>
      <w:r>
        <w:rPr>
          <w:rFonts w:hint="eastAsia" w:asciiTheme="minorEastAsia" w:hAnsiTheme="minorEastAsia" w:cstheme="minorEastAsia"/>
          <w:b/>
          <w:bCs/>
          <w:i w:val="0"/>
          <w:iCs w:val="0"/>
          <w:caps w:val="0"/>
          <w:color w:val="auto"/>
          <w:spacing w:val="0"/>
          <w:kern w:val="0"/>
          <w:sz w:val="24"/>
          <w:szCs w:val="24"/>
          <w:highlight w:val="none"/>
          <w:shd w:val="clear" w:fill="FFFFFF"/>
          <w:lang w:val="en-US" w:eastAsia="zh-CN" w:bidi="ar"/>
        </w:rPr>
        <w:t>：</w:t>
      </w:r>
    </w:p>
    <w:p w14:paraId="286D32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投标联系人: </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朱文轩</w:t>
      </w: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联系电话：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17745158261</w:t>
      </w:r>
    </w:p>
    <w:p w14:paraId="6E5BDF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560"/>
        <w:jc w:val="left"/>
        <w:rPr>
          <w:rFonts w:hint="default" w:asciiTheme="minorEastAsia" w:hAnsiTheme="minorEastAsia" w:eastAsiaTheme="minorEastAsia" w:cstheme="minorEastAsia"/>
          <w:b/>
          <w:color w:val="000000"/>
          <w:sz w:val="24"/>
          <w:szCs w:val="24"/>
          <w:highlight w:val="none"/>
          <w:lang w:val="en-US"/>
        </w:rPr>
      </w:pPr>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技术答疑人：</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王伟钢</w:t>
      </w:r>
      <w:bookmarkStart w:id="1" w:name="_GoBack"/>
      <w:bookmarkEnd w:id="1"/>
      <w:r>
        <w:rPr>
          <w:rFonts w:hint="eastAsia" w:asciiTheme="minorEastAsia" w:hAnsiTheme="minorEastAsia" w:eastAsiaTheme="minorEastAsia" w:cstheme="minorEastAsia"/>
          <w:i w:val="0"/>
          <w:iCs w:val="0"/>
          <w:caps w:val="0"/>
          <w:color w:val="auto"/>
          <w:spacing w:val="0"/>
          <w:kern w:val="0"/>
          <w:sz w:val="24"/>
          <w:szCs w:val="24"/>
          <w:highlight w:val="none"/>
          <w:shd w:val="clear" w:fill="FFFFFF"/>
          <w:lang w:val="en-US" w:eastAsia="zh-CN" w:bidi="ar"/>
        </w:rPr>
        <w:t xml:space="preserve">               联系电话：</w:t>
      </w:r>
      <w:r>
        <w:rPr>
          <w:rFonts w:hint="eastAsia" w:asciiTheme="minorEastAsia" w:hAnsiTheme="minorEastAsia" w:cstheme="minorEastAsia"/>
          <w:i w:val="0"/>
          <w:iCs w:val="0"/>
          <w:caps w:val="0"/>
          <w:color w:val="auto"/>
          <w:spacing w:val="0"/>
          <w:kern w:val="0"/>
          <w:sz w:val="24"/>
          <w:szCs w:val="24"/>
          <w:highlight w:val="none"/>
          <w:shd w:val="clear" w:fill="FFFFFF"/>
          <w:lang w:val="en-US" w:eastAsia="zh-CN" w:bidi="ar"/>
        </w:rPr>
        <w:t>13304606161</w:t>
      </w:r>
    </w:p>
    <w:p w14:paraId="2D828E58">
      <w:pPr>
        <w:spacing w:line="500" w:lineRule="exact"/>
        <w:rPr>
          <w:rFonts w:hint="eastAsia" w:asciiTheme="minorEastAsia" w:hAnsiTheme="minorEastAsia" w:eastAsiaTheme="minorEastAsia" w:cstheme="minorEastAsia"/>
          <w:b/>
          <w:color w:val="000000"/>
          <w:sz w:val="24"/>
          <w:szCs w:val="24"/>
          <w:highlight w:val="none"/>
        </w:rPr>
      </w:pPr>
    </w:p>
    <w:p w14:paraId="1EAC80C4">
      <w:pPr>
        <w:spacing w:line="500" w:lineRule="exact"/>
        <w:rPr>
          <w:rFonts w:hint="eastAsia" w:asciiTheme="minorEastAsia" w:hAnsiTheme="minorEastAsia" w:eastAsiaTheme="minorEastAsia" w:cstheme="minorEastAsia"/>
          <w:b/>
          <w:color w:val="000000"/>
          <w:sz w:val="24"/>
          <w:szCs w:val="24"/>
          <w:highlight w:val="none"/>
        </w:rPr>
      </w:pPr>
    </w:p>
    <w:p w14:paraId="189F7846">
      <w:pPr>
        <w:pStyle w:val="2"/>
        <w:rPr>
          <w:rFonts w:hint="eastAsia" w:asciiTheme="minorEastAsia" w:hAnsiTheme="minorEastAsia" w:eastAsiaTheme="minorEastAsia" w:cstheme="minorEastAsia"/>
          <w:b/>
          <w:color w:val="000000"/>
          <w:sz w:val="24"/>
          <w:szCs w:val="24"/>
          <w:highlight w:val="none"/>
        </w:rPr>
      </w:pPr>
    </w:p>
    <w:p w14:paraId="0473D50F">
      <w:pPr>
        <w:pStyle w:val="2"/>
        <w:rPr>
          <w:rFonts w:hint="eastAsia" w:asciiTheme="minorEastAsia" w:hAnsiTheme="minorEastAsia" w:eastAsiaTheme="minorEastAsia" w:cstheme="minorEastAsia"/>
          <w:b/>
          <w:color w:val="000000"/>
          <w:sz w:val="24"/>
          <w:szCs w:val="24"/>
          <w:highlight w:val="none"/>
        </w:rPr>
      </w:pPr>
    </w:p>
    <w:p w14:paraId="22744C2E">
      <w:pPr>
        <w:pStyle w:val="2"/>
        <w:rPr>
          <w:rFonts w:hint="eastAsia" w:asciiTheme="minorEastAsia" w:hAnsiTheme="minorEastAsia" w:eastAsiaTheme="minorEastAsia" w:cstheme="minorEastAsia"/>
          <w:b/>
          <w:color w:val="000000"/>
          <w:sz w:val="24"/>
          <w:szCs w:val="24"/>
          <w:highlight w:val="none"/>
        </w:rPr>
      </w:pPr>
    </w:p>
    <w:p w14:paraId="4FEC3910">
      <w:pPr>
        <w:pStyle w:val="2"/>
        <w:rPr>
          <w:rFonts w:hint="eastAsia" w:asciiTheme="minorEastAsia" w:hAnsiTheme="minorEastAsia" w:eastAsiaTheme="minorEastAsia" w:cstheme="minorEastAsia"/>
          <w:b/>
          <w:color w:val="000000"/>
          <w:sz w:val="24"/>
          <w:szCs w:val="24"/>
          <w:highlight w:val="none"/>
        </w:rPr>
      </w:pPr>
    </w:p>
    <w:p w14:paraId="3942A174">
      <w:pPr>
        <w:pStyle w:val="2"/>
        <w:rPr>
          <w:rFonts w:hint="eastAsia" w:asciiTheme="minorEastAsia" w:hAnsiTheme="minorEastAsia" w:eastAsiaTheme="minorEastAsia" w:cstheme="minorEastAsia"/>
          <w:b/>
          <w:color w:val="000000"/>
          <w:sz w:val="24"/>
          <w:szCs w:val="24"/>
          <w:highlight w:val="none"/>
        </w:rPr>
      </w:pPr>
    </w:p>
    <w:p w14:paraId="630C1E33">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1BF834A6">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7D3B2351">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43EC99B9">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63AC65D9">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02359EFC">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0D5A2027">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4666C2DE">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3C967B28">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1D771C69">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1A19DC8E">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4D7ACC4A">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06E24CE0">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5A3DD80C">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208D3300">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0F1AE072">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51EDB200">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27CDE389">
      <w:pPr>
        <w:spacing w:line="500" w:lineRule="exact"/>
        <w:ind w:firstLine="3614" w:firstLineChars="1000"/>
        <w:jc w:val="both"/>
        <w:rPr>
          <w:rFonts w:hint="eastAsia" w:asciiTheme="minorEastAsia" w:hAnsiTheme="minorEastAsia" w:eastAsiaTheme="minorEastAsia" w:cstheme="minorEastAsia"/>
          <w:b/>
          <w:color w:val="000000"/>
          <w:sz w:val="36"/>
          <w:szCs w:val="36"/>
          <w:highlight w:val="none"/>
        </w:rPr>
      </w:pPr>
    </w:p>
    <w:p w14:paraId="7457F385">
      <w:pPr>
        <w:spacing w:line="500" w:lineRule="exact"/>
        <w:ind w:firstLine="3614" w:firstLineChars="1000"/>
        <w:jc w:val="both"/>
        <w:rPr>
          <w:rFonts w:hint="eastAsia" w:asciiTheme="minorEastAsia" w:hAnsiTheme="minorEastAsia" w:eastAsiaTheme="minorEastAsia" w:cstheme="minorEastAsia"/>
          <w:b/>
          <w:color w:val="auto"/>
          <w:sz w:val="36"/>
          <w:szCs w:val="36"/>
          <w:highlight w:val="none"/>
          <w:lang w:val="en-US" w:eastAsia="zh-CN"/>
        </w:rPr>
      </w:pPr>
      <w:r>
        <w:rPr>
          <w:rFonts w:hint="eastAsia" w:asciiTheme="minorEastAsia" w:hAnsiTheme="minorEastAsia" w:eastAsiaTheme="minorEastAsia" w:cstheme="minorEastAsia"/>
          <w:b/>
          <w:color w:val="000000"/>
          <w:sz w:val="36"/>
          <w:szCs w:val="36"/>
          <w:highlight w:val="none"/>
        </w:rPr>
        <w:t>报 价 单</w:t>
      </w:r>
    </w:p>
    <w:tbl>
      <w:tblPr>
        <w:tblStyle w:val="10"/>
        <w:tblpPr w:leftFromText="180" w:rightFromText="180" w:vertAnchor="text" w:horzAnchor="page" w:tblpX="1165" w:tblpY="613"/>
        <w:tblOverlap w:val="never"/>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162"/>
        <w:gridCol w:w="1590"/>
        <w:gridCol w:w="839"/>
        <w:gridCol w:w="984"/>
        <w:gridCol w:w="1312"/>
        <w:gridCol w:w="1231"/>
        <w:gridCol w:w="1633"/>
      </w:tblGrid>
      <w:tr w14:paraId="5DEDA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85" w:type="dxa"/>
            <w:noWrap w:val="0"/>
            <w:vAlign w:val="top"/>
          </w:tcPr>
          <w:p w14:paraId="57433BBC">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序号</w:t>
            </w:r>
          </w:p>
        </w:tc>
        <w:tc>
          <w:tcPr>
            <w:tcW w:w="1162" w:type="dxa"/>
            <w:noWrap w:val="0"/>
            <w:vAlign w:val="top"/>
          </w:tcPr>
          <w:p w14:paraId="645E8B19">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名称</w:t>
            </w:r>
          </w:p>
        </w:tc>
        <w:tc>
          <w:tcPr>
            <w:tcW w:w="1590" w:type="dxa"/>
            <w:noWrap w:val="0"/>
            <w:vAlign w:val="top"/>
          </w:tcPr>
          <w:p w14:paraId="729FFAD1">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规格型号</w:t>
            </w:r>
          </w:p>
        </w:tc>
        <w:tc>
          <w:tcPr>
            <w:tcW w:w="839" w:type="dxa"/>
            <w:noWrap w:val="0"/>
            <w:vAlign w:val="top"/>
          </w:tcPr>
          <w:p w14:paraId="6EF649A6">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eastAsia="zh-CN"/>
              </w:rPr>
              <w:t>单位</w:t>
            </w:r>
          </w:p>
        </w:tc>
        <w:tc>
          <w:tcPr>
            <w:tcW w:w="984" w:type="dxa"/>
            <w:noWrap w:val="0"/>
            <w:vAlign w:val="top"/>
          </w:tcPr>
          <w:p w14:paraId="262EB11F">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数量</w:t>
            </w:r>
          </w:p>
        </w:tc>
        <w:tc>
          <w:tcPr>
            <w:tcW w:w="1312" w:type="dxa"/>
            <w:noWrap w:val="0"/>
            <w:vAlign w:val="top"/>
          </w:tcPr>
          <w:p w14:paraId="6C55453D">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单价（元）</w:t>
            </w:r>
          </w:p>
        </w:tc>
        <w:tc>
          <w:tcPr>
            <w:tcW w:w="1231" w:type="dxa"/>
            <w:noWrap w:val="0"/>
            <w:vAlign w:val="top"/>
          </w:tcPr>
          <w:p w14:paraId="74E78A61">
            <w:pPr>
              <w:spacing w:line="500" w:lineRule="exact"/>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总价（元）</w:t>
            </w:r>
          </w:p>
        </w:tc>
        <w:tc>
          <w:tcPr>
            <w:tcW w:w="1633" w:type="dxa"/>
            <w:noWrap w:val="0"/>
            <w:vAlign w:val="top"/>
          </w:tcPr>
          <w:p w14:paraId="75A35D54">
            <w:pPr>
              <w:spacing w:line="500" w:lineRule="exact"/>
              <w:jc w:val="center"/>
              <w:rPr>
                <w:rFonts w:hint="eastAsia" w:asciiTheme="minorEastAsia" w:hAnsiTheme="minorEastAsia" w:eastAsiaTheme="minorEastAsia" w:cstheme="minorEastAsia"/>
                <w:b/>
                <w:color w:val="000000"/>
                <w:sz w:val="24"/>
                <w:szCs w:val="24"/>
                <w:highlight w:val="none"/>
                <w:lang w:eastAsia="zh-CN"/>
              </w:rPr>
            </w:pPr>
            <w:r>
              <w:rPr>
                <w:rFonts w:hint="eastAsia" w:asciiTheme="minorEastAsia" w:hAnsiTheme="minorEastAsia" w:eastAsiaTheme="minorEastAsia" w:cstheme="minorEastAsia"/>
                <w:b/>
                <w:color w:val="000000"/>
                <w:sz w:val="24"/>
                <w:szCs w:val="24"/>
                <w:highlight w:val="none"/>
                <w:lang w:val="en-US" w:eastAsia="zh-CN"/>
              </w:rPr>
              <w:t>总货期</w:t>
            </w:r>
          </w:p>
        </w:tc>
      </w:tr>
      <w:tr w14:paraId="32AB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5" w:type="dxa"/>
            <w:noWrap w:val="0"/>
            <w:vAlign w:val="center"/>
          </w:tcPr>
          <w:p w14:paraId="00E430C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62" w:type="dxa"/>
            <w:noWrap w:val="0"/>
            <w:vAlign w:val="center"/>
          </w:tcPr>
          <w:p w14:paraId="158A77F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590" w:type="dxa"/>
            <w:noWrap w:val="0"/>
            <w:vAlign w:val="center"/>
          </w:tcPr>
          <w:p w14:paraId="59B81AF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5CF5184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4" w:type="dxa"/>
            <w:noWrap w:val="0"/>
            <w:vAlign w:val="center"/>
          </w:tcPr>
          <w:p w14:paraId="752B4B0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312" w:type="dxa"/>
            <w:noWrap w:val="0"/>
            <w:vAlign w:val="center"/>
          </w:tcPr>
          <w:p w14:paraId="4B68681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231" w:type="dxa"/>
            <w:noWrap w:val="0"/>
            <w:vAlign w:val="top"/>
          </w:tcPr>
          <w:p w14:paraId="1DBB0884">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54F1309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7563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5" w:type="dxa"/>
            <w:noWrap w:val="0"/>
            <w:vAlign w:val="center"/>
          </w:tcPr>
          <w:p w14:paraId="0FAD59F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62" w:type="dxa"/>
            <w:noWrap w:val="0"/>
            <w:vAlign w:val="center"/>
          </w:tcPr>
          <w:p w14:paraId="649050B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590" w:type="dxa"/>
            <w:noWrap w:val="0"/>
            <w:vAlign w:val="center"/>
          </w:tcPr>
          <w:p w14:paraId="3647289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058128A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4" w:type="dxa"/>
            <w:noWrap w:val="0"/>
            <w:vAlign w:val="center"/>
          </w:tcPr>
          <w:p w14:paraId="37656BD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312" w:type="dxa"/>
            <w:noWrap w:val="0"/>
            <w:vAlign w:val="center"/>
          </w:tcPr>
          <w:p w14:paraId="52EBD2D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231" w:type="dxa"/>
            <w:noWrap w:val="0"/>
            <w:vAlign w:val="top"/>
          </w:tcPr>
          <w:p w14:paraId="2CDB0CE6">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169F75A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1210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5" w:type="dxa"/>
            <w:noWrap w:val="0"/>
            <w:vAlign w:val="center"/>
          </w:tcPr>
          <w:p w14:paraId="72079E1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62" w:type="dxa"/>
            <w:noWrap w:val="0"/>
            <w:vAlign w:val="center"/>
          </w:tcPr>
          <w:p w14:paraId="0037720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590" w:type="dxa"/>
            <w:noWrap w:val="0"/>
            <w:vAlign w:val="center"/>
          </w:tcPr>
          <w:p w14:paraId="6F85A17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1118116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4" w:type="dxa"/>
            <w:noWrap w:val="0"/>
            <w:vAlign w:val="center"/>
          </w:tcPr>
          <w:p w14:paraId="48B6473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312" w:type="dxa"/>
            <w:noWrap w:val="0"/>
            <w:vAlign w:val="center"/>
          </w:tcPr>
          <w:p w14:paraId="0717C2C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231" w:type="dxa"/>
            <w:noWrap w:val="0"/>
            <w:vAlign w:val="top"/>
          </w:tcPr>
          <w:p w14:paraId="5E4132EA">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5FC8CA7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r>
      <w:tr w14:paraId="22E7D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885" w:type="dxa"/>
            <w:noWrap w:val="0"/>
            <w:vAlign w:val="center"/>
          </w:tcPr>
          <w:p w14:paraId="15FE4E1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162" w:type="dxa"/>
            <w:noWrap w:val="0"/>
            <w:vAlign w:val="center"/>
          </w:tcPr>
          <w:p w14:paraId="69A0DFD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1590" w:type="dxa"/>
            <w:noWrap w:val="0"/>
            <w:vAlign w:val="center"/>
          </w:tcPr>
          <w:p w14:paraId="5DD7A63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24"/>
                <w:szCs w:val="24"/>
                <w:highlight w:val="none"/>
                <w:u w:val="none"/>
                <w:lang w:val="en-US" w:eastAsia="zh-CN" w:bidi="ar-SA"/>
              </w:rPr>
            </w:pPr>
          </w:p>
        </w:tc>
        <w:tc>
          <w:tcPr>
            <w:tcW w:w="839" w:type="dxa"/>
            <w:noWrap w:val="0"/>
            <w:vAlign w:val="center"/>
          </w:tcPr>
          <w:p w14:paraId="38AA828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984" w:type="dxa"/>
            <w:noWrap w:val="0"/>
            <w:vAlign w:val="center"/>
          </w:tcPr>
          <w:p w14:paraId="692D10E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312" w:type="dxa"/>
            <w:noWrap w:val="0"/>
            <w:vAlign w:val="center"/>
          </w:tcPr>
          <w:p w14:paraId="7AA4C2F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4"/>
                <w:szCs w:val="24"/>
                <w:highlight w:val="none"/>
                <w:u w:val="none"/>
                <w:lang w:val="en-US" w:eastAsia="zh-CN" w:bidi="ar"/>
              </w:rPr>
            </w:pPr>
          </w:p>
        </w:tc>
        <w:tc>
          <w:tcPr>
            <w:tcW w:w="1231" w:type="dxa"/>
            <w:noWrap w:val="0"/>
            <w:vAlign w:val="top"/>
          </w:tcPr>
          <w:p w14:paraId="0AA16875">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1677CA4B">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036B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 w:type="dxa"/>
            <w:noWrap w:val="0"/>
            <w:vAlign w:val="center"/>
          </w:tcPr>
          <w:p w14:paraId="0A1D3D7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162" w:type="dxa"/>
            <w:noWrap w:val="0"/>
            <w:vAlign w:val="center"/>
          </w:tcPr>
          <w:p w14:paraId="05807D0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590" w:type="dxa"/>
            <w:noWrap w:val="0"/>
            <w:vAlign w:val="center"/>
          </w:tcPr>
          <w:p w14:paraId="421E9B7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839" w:type="dxa"/>
            <w:noWrap w:val="0"/>
            <w:vAlign w:val="center"/>
          </w:tcPr>
          <w:p w14:paraId="1538BF15">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984" w:type="dxa"/>
            <w:noWrap w:val="0"/>
            <w:vAlign w:val="center"/>
          </w:tcPr>
          <w:p w14:paraId="4CDBE32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1312" w:type="dxa"/>
            <w:noWrap w:val="0"/>
            <w:vAlign w:val="center"/>
          </w:tcPr>
          <w:p w14:paraId="2FCB3E3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231" w:type="dxa"/>
            <w:noWrap w:val="0"/>
            <w:vAlign w:val="top"/>
          </w:tcPr>
          <w:p w14:paraId="2E69A4BA">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3935C5FF">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1D7D6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 w:type="dxa"/>
            <w:noWrap w:val="0"/>
            <w:vAlign w:val="center"/>
          </w:tcPr>
          <w:p w14:paraId="7C9143ED">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162" w:type="dxa"/>
            <w:noWrap w:val="0"/>
            <w:vAlign w:val="center"/>
          </w:tcPr>
          <w:p w14:paraId="1B2FF31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590" w:type="dxa"/>
            <w:noWrap w:val="0"/>
            <w:vAlign w:val="center"/>
          </w:tcPr>
          <w:p w14:paraId="7F3B315C">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839" w:type="dxa"/>
            <w:noWrap w:val="0"/>
            <w:vAlign w:val="center"/>
          </w:tcPr>
          <w:p w14:paraId="02A10C7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984" w:type="dxa"/>
            <w:noWrap w:val="0"/>
            <w:vAlign w:val="center"/>
          </w:tcPr>
          <w:p w14:paraId="2B8E5EA3">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1312" w:type="dxa"/>
            <w:noWrap w:val="0"/>
            <w:vAlign w:val="center"/>
          </w:tcPr>
          <w:p w14:paraId="3D9249C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231" w:type="dxa"/>
            <w:noWrap w:val="0"/>
            <w:vAlign w:val="top"/>
          </w:tcPr>
          <w:p w14:paraId="5C4005FE">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center"/>
          </w:tcPr>
          <w:p w14:paraId="796A0841">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r>
      <w:tr w14:paraId="335B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 w:type="dxa"/>
            <w:noWrap w:val="0"/>
            <w:vAlign w:val="center"/>
          </w:tcPr>
          <w:p w14:paraId="72382782">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162" w:type="dxa"/>
            <w:noWrap w:val="0"/>
            <w:vAlign w:val="center"/>
          </w:tcPr>
          <w:p w14:paraId="30642377">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590" w:type="dxa"/>
            <w:noWrap w:val="0"/>
            <w:vAlign w:val="center"/>
          </w:tcPr>
          <w:p w14:paraId="4B54B658">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839" w:type="dxa"/>
            <w:noWrap w:val="0"/>
            <w:vAlign w:val="center"/>
          </w:tcPr>
          <w:p w14:paraId="7E9B824F">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984" w:type="dxa"/>
            <w:noWrap w:val="0"/>
            <w:vAlign w:val="center"/>
          </w:tcPr>
          <w:p w14:paraId="4E928260">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highlight w:val="none"/>
                <w:u w:val="none"/>
                <w:lang w:val="en-US" w:eastAsia="zh-CN" w:bidi="ar"/>
              </w:rPr>
            </w:pPr>
          </w:p>
        </w:tc>
        <w:tc>
          <w:tcPr>
            <w:tcW w:w="1312" w:type="dxa"/>
            <w:noWrap w:val="0"/>
            <w:vAlign w:val="center"/>
          </w:tcPr>
          <w:p w14:paraId="7A64292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2"/>
                <w:sz w:val="18"/>
                <w:szCs w:val="18"/>
                <w:highlight w:val="none"/>
                <w:u w:val="none"/>
                <w:lang w:val="en-US" w:eastAsia="zh-CN" w:bidi="ar-SA"/>
              </w:rPr>
            </w:pPr>
          </w:p>
        </w:tc>
        <w:tc>
          <w:tcPr>
            <w:tcW w:w="1231" w:type="dxa"/>
            <w:noWrap w:val="0"/>
            <w:vAlign w:val="top"/>
          </w:tcPr>
          <w:p w14:paraId="394298DA">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6FE193B1">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2BA4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 w:type="dxa"/>
            <w:noWrap w:val="0"/>
            <w:vAlign w:val="center"/>
          </w:tcPr>
          <w:p w14:paraId="3C967A8C">
            <w:pPr>
              <w:jc w:val="center"/>
              <w:rPr>
                <w:rFonts w:hint="eastAsia" w:asciiTheme="minorEastAsia" w:hAnsiTheme="minorEastAsia" w:eastAsiaTheme="minorEastAsia" w:cstheme="minorEastAsia"/>
                <w:i w:val="0"/>
                <w:color w:val="000000"/>
                <w:sz w:val="18"/>
                <w:szCs w:val="18"/>
                <w:highlight w:val="none"/>
                <w:u w:val="none"/>
                <w:lang w:eastAsia="zh-CN"/>
              </w:rPr>
            </w:pPr>
          </w:p>
        </w:tc>
        <w:tc>
          <w:tcPr>
            <w:tcW w:w="1162" w:type="dxa"/>
            <w:noWrap w:val="0"/>
            <w:vAlign w:val="center"/>
          </w:tcPr>
          <w:p w14:paraId="45ED7DC5">
            <w:pPr>
              <w:jc w:val="center"/>
              <w:rPr>
                <w:rFonts w:hint="eastAsia" w:asciiTheme="minorEastAsia" w:hAnsiTheme="minorEastAsia" w:eastAsiaTheme="minorEastAsia" w:cstheme="minorEastAsia"/>
                <w:i w:val="0"/>
                <w:color w:val="000000"/>
                <w:sz w:val="18"/>
                <w:szCs w:val="18"/>
                <w:highlight w:val="none"/>
                <w:u w:val="none"/>
                <w:lang w:eastAsia="zh-CN"/>
              </w:rPr>
            </w:pPr>
            <w:r>
              <w:rPr>
                <w:rFonts w:hint="eastAsia" w:asciiTheme="minorEastAsia" w:hAnsiTheme="minorEastAsia" w:eastAsiaTheme="minorEastAsia" w:cstheme="minorEastAsia"/>
                <w:i w:val="0"/>
                <w:color w:val="000000"/>
                <w:sz w:val="18"/>
                <w:szCs w:val="18"/>
                <w:highlight w:val="none"/>
                <w:u w:val="none"/>
                <w:lang w:eastAsia="zh-CN"/>
              </w:rPr>
              <w:t>合计</w:t>
            </w:r>
          </w:p>
        </w:tc>
        <w:tc>
          <w:tcPr>
            <w:tcW w:w="1590" w:type="dxa"/>
            <w:noWrap w:val="0"/>
            <w:vAlign w:val="top"/>
          </w:tcPr>
          <w:p w14:paraId="41AAC15B">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839" w:type="dxa"/>
            <w:noWrap w:val="0"/>
            <w:vAlign w:val="top"/>
          </w:tcPr>
          <w:p w14:paraId="46643CCA">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984" w:type="dxa"/>
            <w:noWrap w:val="0"/>
            <w:vAlign w:val="top"/>
          </w:tcPr>
          <w:p w14:paraId="77D09F55">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312" w:type="dxa"/>
            <w:noWrap w:val="0"/>
            <w:vAlign w:val="top"/>
          </w:tcPr>
          <w:p w14:paraId="1CCE4570">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231" w:type="dxa"/>
            <w:noWrap w:val="0"/>
            <w:vAlign w:val="top"/>
          </w:tcPr>
          <w:p w14:paraId="61CC0013">
            <w:pPr>
              <w:spacing w:line="500" w:lineRule="exact"/>
              <w:jc w:val="center"/>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7EA087C4">
            <w:pPr>
              <w:spacing w:line="500" w:lineRule="exact"/>
              <w:jc w:val="center"/>
              <w:rPr>
                <w:rFonts w:hint="eastAsia" w:asciiTheme="minorEastAsia" w:hAnsiTheme="minorEastAsia" w:eastAsiaTheme="minorEastAsia" w:cstheme="minorEastAsia"/>
                <w:b/>
                <w:color w:val="000000"/>
                <w:sz w:val="24"/>
                <w:szCs w:val="24"/>
                <w:highlight w:val="none"/>
              </w:rPr>
            </w:pPr>
          </w:p>
        </w:tc>
      </w:tr>
      <w:tr w14:paraId="3DD0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885" w:type="dxa"/>
            <w:noWrap w:val="0"/>
            <w:vAlign w:val="top"/>
          </w:tcPr>
          <w:p w14:paraId="49E20188">
            <w:pPr>
              <w:spacing w:line="500" w:lineRule="exact"/>
              <w:rPr>
                <w:rFonts w:hint="eastAsia" w:asciiTheme="minorEastAsia" w:hAnsiTheme="minorEastAsia" w:eastAsiaTheme="minorEastAsia" w:cstheme="minorEastAsia"/>
                <w:b/>
                <w:color w:val="000000"/>
                <w:sz w:val="24"/>
                <w:szCs w:val="24"/>
                <w:highlight w:val="none"/>
              </w:rPr>
            </w:pPr>
          </w:p>
        </w:tc>
        <w:tc>
          <w:tcPr>
            <w:tcW w:w="1162" w:type="dxa"/>
            <w:noWrap w:val="0"/>
            <w:vAlign w:val="top"/>
          </w:tcPr>
          <w:p w14:paraId="4392271E">
            <w:pPr>
              <w:spacing w:line="500" w:lineRule="exac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（金额）</w:t>
            </w:r>
          </w:p>
        </w:tc>
        <w:tc>
          <w:tcPr>
            <w:tcW w:w="4725" w:type="dxa"/>
            <w:gridSpan w:val="4"/>
            <w:noWrap w:val="0"/>
            <w:vAlign w:val="top"/>
          </w:tcPr>
          <w:p w14:paraId="72ECF0BE">
            <w:pPr>
              <w:spacing w:line="500" w:lineRule="exact"/>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大写：</w:t>
            </w:r>
          </w:p>
        </w:tc>
        <w:tc>
          <w:tcPr>
            <w:tcW w:w="1231" w:type="dxa"/>
            <w:noWrap w:val="0"/>
            <w:vAlign w:val="top"/>
          </w:tcPr>
          <w:p w14:paraId="17D5D068">
            <w:pPr>
              <w:spacing w:line="500" w:lineRule="exact"/>
              <w:rPr>
                <w:rFonts w:hint="eastAsia" w:asciiTheme="minorEastAsia" w:hAnsiTheme="minorEastAsia" w:eastAsiaTheme="minorEastAsia" w:cstheme="minorEastAsia"/>
                <w:b/>
                <w:color w:val="000000"/>
                <w:sz w:val="24"/>
                <w:szCs w:val="24"/>
                <w:highlight w:val="none"/>
              </w:rPr>
            </w:pPr>
          </w:p>
        </w:tc>
        <w:tc>
          <w:tcPr>
            <w:tcW w:w="1633" w:type="dxa"/>
            <w:noWrap w:val="0"/>
            <w:vAlign w:val="top"/>
          </w:tcPr>
          <w:p w14:paraId="557E0FFF">
            <w:pPr>
              <w:spacing w:line="500" w:lineRule="exact"/>
              <w:rPr>
                <w:rFonts w:hint="eastAsia" w:asciiTheme="minorEastAsia" w:hAnsiTheme="minorEastAsia" w:eastAsiaTheme="minorEastAsia" w:cstheme="minorEastAsia"/>
                <w:b/>
                <w:color w:val="000000"/>
                <w:sz w:val="24"/>
                <w:szCs w:val="24"/>
                <w:highlight w:val="none"/>
              </w:rPr>
            </w:pPr>
          </w:p>
        </w:tc>
      </w:tr>
    </w:tbl>
    <w:p w14:paraId="7AAB257D">
      <w:pPr>
        <w:spacing w:line="500" w:lineRule="exact"/>
        <w:rPr>
          <w:rFonts w:hint="eastAsia" w:asciiTheme="minorEastAsia" w:hAnsiTheme="minorEastAsia" w:eastAsiaTheme="minorEastAsia" w:cstheme="minorEastAsia"/>
          <w:b/>
          <w:color w:val="000000"/>
          <w:sz w:val="48"/>
          <w:szCs w:val="48"/>
          <w:highlight w:val="none"/>
          <w:lang w:val="en-US" w:eastAsia="zh-CN"/>
        </w:rPr>
      </w:pPr>
    </w:p>
    <w:p w14:paraId="60155A4E">
      <w:pPr>
        <w:spacing w:line="500" w:lineRule="exact"/>
        <w:jc w:val="left"/>
        <w:rPr>
          <w:rFonts w:hint="eastAsia" w:asciiTheme="minorEastAsia" w:hAnsiTheme="minorEastAsia" w:eastAsiaTheme="minorEastAsia" w:cstheme="minorEastAsia"/>
          <w:b/>
          <w:bCs/>
          <w:color w:val="000000"/>
          <w:sz w:val="28"/>
          <w:szCs w:val="28"/>
          <w:highlight w:val="none"/>
        </w:rPr>
      </w:pPr>
    </w:p>
    <w:p w14:paraId="5419A4C4">
      <w:pPr>
        <w:spacing w:line="500" w:lineRule="exact"/>
        <w:jc w:val="left"/>
        <w:rPr>
          <w:rFonts w:hint="eastAsia" w:asciiTheme="minorEastAsia" w:hAnsiTheme="minorEastAsia" w:eastAsiaTheme="minorEastAsia" w:cstheme="minorEastAsia"/>
          <w:b/>
          <w:bCs/>
          <w:color w:val="000000"/>
          <w:sz w:val="28"/>
          <w:szCs w:val="28"/>
          <w:highlight w:val="none"/>
        </w:rPr>
      </w:pPr>
    </w:p>
    <w:p w14:paraId="6AE55E3F">
      <w:pPr>
        <w:spacing w:line="500" w:lineRule="exact"/>
        <w:jc w:val="left"/>
        <w:rPr>
          <w:rFonts w:hint="eastAsia" w:asciiTheme="minorEastAsia" w:hAnsiTheme="minorEastAsia" w:eastAsiaTheme="minorEastAsia" w:cstheme="minorEastAsia"/>
          <w:b/>
          <w:bCs/>
          <w:color w:val="000000"/>
          <w:sz w:val="28"/>
          <w:szCs w:val="28"/>
          <w:highlight w:val="none"/>
        </w:rPr>
      </w:pPr>
    </w:p>
    <w:p w14:paraId="6F9A0AFD">
      <w:pPr>
        <w:spacing w:line="500" w:lineRule="exact"/>
        <w:ind w:firstLine="1405" w:firstLineChars="500"/>
        <w:jc w:val="left"/>
        <w:rPr>
          <w:rFonts w:hint="eastAsia" w:asciiTheme="minorEastAsia" w:hAnsiTheme="minorEastAsia" w:eastAsiaTheme="minorEastAsia" w:cstheme="minorEastAsia"/>
          <w:b/>
          <w:bCs/>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报价单位：</w:t>
      </w:r>
    </w:p>
    <w:p w14:paraId="1C0DFCE9">
      <w:pPr>
        <w:spacing w:line="500" w:lineRule="exact"/>
        <w:ind w:firstLine="1405" w:firstLineChars="500"/>
        <w:jc w:val="left"/>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报价人：</w:t>
      </w:r>
    </w:p>
    <w:p w14:paraId="3D918006">
      <w:pPr>
        <w:spacing w:line="500" w:lineRule="exact"/>
        <w:ind w:firstLine="1405" w:firstLineChars="500"/>
        <w:jc w:val="left"/>
        <w:rPr>
          <w:rFonts w:hint="eastAsia" w:asciiTheme="minorEastAsia" w:hAnsiTheme="minorEastAsia" w:eastAsiaTheme="minorEastAsia" w:cstheme="minorEastAsia"/>
          <w:b/>
          <w:bCs/>
          <w:color w:val="000000"/>
          <w:sz w:val="28"/>
          <w:szCs w:val="28"/>
          <w:highlight w:val="none"/>
          <w:lang w:val="en-US" w:eastAsia="zh-CN"/>
        </w:rPr>
      </w:pPr>
      <w:r>
        <w:rPr>
          <w:rFonts w:hint="eastAsia" w:asciiTheme="minorEastAsia" w:hAnsiTheme="minorEastAsia" w:eastAsiaTheme="minorEastAsia" w:cstheme="minorEastAsia"/>
          <w:b/>
          <w:bCs/>
          <w:color w:val="000000"/>
          <w:sz w:val="28"/>
          <w:szCs w:val="28"/>
          <w:highlight w:val="none"/>
          <w:lang w:val="en-US" w:eastAsia="zh-CN"/>
        </w:rPr>
        <w:t>联系方式;</w:t>
      </w:r>
    </w:p>
    <w:p w14:paraId="39C0D26E">
      <w:pPr>
        <w:spacing w:line="500" w:lineRule="exact"/>
        <w:ind w:firstLine="2811" w:firstLineChars="1000"/>
        <w:rPr>
          <w:rFonts w:hint="eastAsia" w:asciiTheme="minorEastAsia" w:hAnsiTheme="minorEastAsia" w:eastAsiaTheme="minorEastAsia" w:cstheme="minorEastAsia"/>
          <w:b/>
          <w:color w:val="000000"/>
          <w:sz w:val="28"/>
          <w:szCs w:val="28"/>
          <w:highlight w:val="none"/>
        </w:rPr>
      </w:pPr>
      <w:r>
        <w:rPr>
          <w:rFonts w:hint="eastAsia" w:asciiTheme="minorEastAsia" w:hAnsiTheme="minorEastAsia" w:eastAsiaTheme="minorEastAsia" w:cstheme="minorEastAsia"/>
          <w:b/>
          <w:bCs/>
          <w:color w:val="000000"/>
          <w:sz w:val="28"/>
          <w:szCs w:val="28"/>
          <w:highlight w:val="none"/>
        </w:rPr>
        <w:t>年   月   日</w:t>
      </w:r>
    </w:p>
    <w:p w14:paraId="05DAC3EF">
      <w:pPr>
        <w:spacing w:line="480" w:lineRule="auto"/>
        <w:jc w:val="left"/>
        <w:rPr>
          <w:rFonts w:hint="eastAsia" w:asciiTheme="minorEastAsia" w:hAnsiTheme="minorEastAsia" w:eastAsiaTheme="minorEastAsia" w:cstheme="minorEastAsia"/>
          <w:b/>
          <w:color w:val="auto"/>
          <w:sz w:val="28"/>
          <w:szCs w:val="28"/>
          <w:highlight w:val="none"/>
        </w:rPr>
      </w:pPr>
    </w:p>
    <w:p w14:paraId="570D7893">
      <w:pPr>
        <w:rPr>
          <w:rFonts w:hint="eastAsia" w:asciiTheme="minorEastAsia" w:hAnsiTheme="minorEastAsia" w:eastAsiaTheme="minorEastAsia" w:cstheme="minorEastAsia"/>
        </w:rPr>
      </w:pPr>
    </w:p>
    <w:p w14:paraId="3356A082">
      <w:pPr>
        <w:rPr>
          <w:rFonts w:hint="eastAsia" w:asciiTheme="minorEastAsia" w:hAnsiTheme="minorEastAsia" w:eastAsiaTheme="minorEastAsia" w:cstheme="minorEastAsia"/>
        </w:rPr>
      </w:pPr>
    </w:p>
    <w:p w14:paraId="00208C82">
      <w:pPr>
        <w:rPr>
          <w:rFonts w:hint="eastAsia" w:asciiTheme="minorEastAsia" w:hAnsiTheme="minorEastAsia" w:eastAsiaTheme="minorEastAsia" w:cstheme="minorEastAsia"/>
        </w:rPr>
      </w:pPr>
    </w:p>
    <w:p w14:paraId="1D2EECCB">
      <w:pPr>
        <w:spacing w:line="480" w:lineRule="auto"/>
        <w:jc w:val="left"/>
        <w:rPr>
          <w:rFonts w:hint="eastAsia" w:ascii="宋体" w:hAnsi="宋体" w:eastAsia="宋体" w:cs="宋体"/>
          <w:b/>
          <w:color w:val="auto"/>
          <w:sz w:val="28"/>
          <w:szCs w:val="28"/>
          <w:highlight w:val="none"/>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F8AA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F2295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F22958">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p w14:paraId="1970828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A9DCF">
    <w:pPr>
      <w:pStyle w:val="7"/>
      <w:rPr>
        <w:rStyle w:val="13"/>
      </w:rPr>
    </w:pPr>
    <w:r>
      <w:fldChar w:fldCharType="begin"/>
    </w:r>
    <w:r>
      <w:rPr>
        <w:rStyle w:val="13"/>
      </w:rPr>
      <w:instrText xml:space="preserve">PAGE  </w:instrText>
    </w:r>
    <w:r>
      <w:fldChar w:fldCharType="end"/>
    </w:r>
  </w:p>
  <w:p w14:paraId="0C523C12">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A1B4">
    <w:pPr>
      <w:pStyle w:val="8"/>
      <w:pBdr>
        <w:bottom w:val="single" w:color="auto" w:sz="6" w:space="0"/>
      </w:pBdr>
      <w:jc w:val="both"/>
      <w:rPr>
        <w:rFonts w:ascii="楷体_GB2312" w:eastAsia="楷体_GB2312"/>
        <w:color w:val="000000"/>
        <w:lang w:eastAsia="zh-CN"/>
      </w:rPr>
    </w:pPr>
    <w:r>
      <w:rPr>
        <w:rFonts w:hint="eastAsia" w:ascii="楷体_GB2312" w:eastAsia="楷体_GB2312"/>
        <w:color w:val="000000"/>
        <w:lang w:val="en-US" w:eastAsia="zh-CN"/>
      </w:rPr>
      <w:t>黑龙江乌苏里江制药有限公司哈尔滨分公司</w:t>
    </w:r>
    <w:r>
      <w:rPr>
        <w:rFonts w:hint="eastAsia" w:ascii="楷体_GB2312" w:eastAsia="楷体_GB2312"/>
        <w:color w:val="000000"/>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jMGFmZmZiNDVkOWQxYjljODQzZDhhZjVlNTQ3ODQifQ=="/>
  </w:docVars>
  <w:rsids>
    <w:rsidRoot w:val="0086605E"/>
    <w:rsid w:val="00003F19"/>
    <w:rsid w:val="000454F8"/>
    <w:rsid w:val="00054F5E"/>
    <w:rsid w:val="000558E3"/>
    <w:rsid w:val="000B2F2A"/>
    <w:rsid w:val="000E642F"/>
    <w:rsid w:val="000F59D1"/>
    <w:rsid w:val="001060B1"/>
    <w:rsid w:val="0010664E"/>
    <w:rsid w:val="001140C2"/>
    <w:rsid w:val="00130676"/>
    <w:rsid w:val="00136F46"/>
    <w:rsid w:val="001A34FA"/>
    <w:rsid w:val="001A46D0"/>
    <w:rsid w:val="00226B8D"/>
    <w:rsid w:val="00264EAA"/>
    <w:rsid w:val="00272397"/>
    <w:rsid w:val="002952CA"/>
    <w:rsid w:val="002A24B9"/>
    <w:rsid w:val="002C094E"/>
    <w:rsid w:val="002F6E9F"/>
    <w:rsid w:val="00304156"/>
    <w:rsid w:val="00353F08"/>
    <w:rsid w:val="003A782B"/>
    <w:rsid w:val="003C58C7"/>
    <w:rsid w:val="003C60F7"/>
    <w:rsid w:val="003F36CA"/>
    <w:rsid w:val="0041494A"/>
    <w:rsid w:val="004244DC"/>
    <w:rsid w:val="004252E6"/>
    <w:rsid w:val="004864CE"/>
    <w:rsid w:val="004A6E70"/>
    <w:rsid w:val="004C6339"/>
    <w:rsid w:val="004E1517"/>
    <w:rsid w:val="004F5B1D"/>
    <w:rsid w:val="0051080A"/>
    <w:rsid w:val="00525BC0"/>
    <w:rsid w:val="00535349"/>
    <w:rsid w:val="00542093"/>
    <w:rsid w:val="0056511F"/>
    <w:rsid w:val="00572EDB"/>
    <w:rsid w:val="005D0944"/>
    <w:rsid w:val="00624AE6"/>
    <w:rsid w:val="00635E97"/>
    <w:rsid w:val="00637DC9"/>
    <w:rsid w:val="006603B2"/>
    <w:rsid w:val="006C5532"/>
    <w:rsid w:val="006E7C3E"/>
    <w:rsid w:val="00707A92"/>
    <w:rsid w:val="00723590"/>
    <w:rsid w:val="00751757"/>
    <w:rsid w:val="00782F4C"/>
    <w:rsid w:val="007957F7"/>
    <w:rsid w:val="007B2F45"/>
    <w:rsid w:val="007E6F36"/>
    <w:rsid w:val="008011EE"/>
    <w:rsid w:val="0086605E"/>
    <w:rsid w:val="008677EB"/>
    <w:rsid w:val="008F27C0"/>
    <w:rsid w:val="00900A01"/>
    <w:rsid w:val="0093451E"/>
    <w:rsid w:val="00936FB2"/>
    <w:rsid w:val="00943FD1"/>
    <w:rsid w:val="00946ECE"/>
    <w:rsid w:val="00982381"/>
    <w:rsid w:val="00986B42"/>
    <w:rsid w:val="009B6C38"/>
    <w:rsid w:val="009C52F0"/>
    <w:rsid w:val="009D6639"/>
    <w:rsid w:val="009D7931"/>
    <w:rsid w:val="009E6A69"/>
    <w:rsid w:val="00A6154B"/>
    <w:rsid w:val="00A963F3"/>
    <w:rsid w:val="00AE2B1A"/>
    <w:rsid w:val="00BC3A77"/>
    <w:rsid w:val="00BD7CDF"/>
    <w:rsid w:val="00BF3D0D"/>
    <w:rsid w:val="00C100BC"/>
    <w:rsid w:val="00C10C93"/>
    <w:rsid w:val="00C53270"/>
    <w:rsid w:val="00C65E07"/>
    <w:rsid w:val="00C770F9"/>
    <w:rsid w:val="00C77B85"/>
    <w:rsid w:val="00D117D5"/>
    <w:rsid w:val="00D33FF4"/>
    <w:rsid w:val="00D34670"/>
    <w:rsid w:val="00D41752"/>
    <w:rsid w:val="00D61649"/>
    <w:rsid w:val="00D653E2"/>
    <w:rsid w:val="00D66857"/>
    <w:rsid w:val="00D81B80"/>
    <w:rsid w:val="00D83181"/>
    <w:rsid w:val="00D9086E"/>
    <w:rsid w:val="00DA3472"/>
    <w:rsid w:val="00DB3549"/>
    <w:rsid w:val="00DC3DBB"/>
    <w:rsid w:val="00DE1F60"/>
    <w:rsid w:val="00DF120E"/>
    <w:rsid w:val="00E01806"/>
    <w:rsid w:val="00E049B0"/>
    <w:rsid w:val="00E53E01"/>
    <w:rsid w:val="00E94E1D"/>
    <w:rsid w:val="00EB4509"/>
    <w:rsid w:val="00ED6B82"/>
    <w:rsid w:val="00F167AC"/>
    <w:rsid w:val="00F24209"/>
    <w:rsid w:val="00F50B50"/>
    <w:rsid w:val="00F53141"/>
    <w:rsid w:val="00F60994"/>
    <w:rsid w:val="00F757B8"/>
    <w:rsid w:val="00F872B2"/>
    <w:rsid w:val="00FA74FF"/>
    <w:rsid w:val="00FC4011"/>
    <w:rsid w:val="03A74F7A"/>
    <w:rsid w:val="04857662"/>
    <w:rsid w:val="06843AC2"/>
    <w:rsid w:val="082C148A"/>
    <w:rsid w:val="09764698"/>
    <w:rsid w:val="09950675"/>
    <w:rsid w:val="09B74451"/>
    <w:rsid w:val="0AB913D7"/>
    <w:rsid w:val="0B0C73F9"/>
    <w:rsid w:val="0C3C77C2"/>
    <w:rsid w:val="0CC462EE"/>
    <w:rsid w:val="0D800A01"/>
    <w:rsid w:val="0F872F52"/>
    <w:rsid w:val="118916FB"/>
    <w:rsid w:val="118B7221"/>
    <w:rsid w:val="120E69C5"/>
    <w:rsid w:val="13085987"/>
    <w:rsid w:val="14CC1ABA"/>
    <w:rsid w:val="153544B2"/>
    <w:rsid w:val="159B19FD"/>
    <w:rsid w:val="15F1786F"/>
    <w:rsid w:val="15FB4815"/>
    <w:rsid w:val="16021CBD"/>
    <w:rsid w:val="161213DD"/>
    <w:rsid w:val="16AF751E"/>
    <w:rsid w:val="170D368F"/>
    <w:rsid w:val="178D0845"/>
    <w:rsid w:val="17FC12DA"/>
    <w:rsid w:val="18594278"/>
    <w:rsid w:val="19EF01DB"/>
    <w:rsid w:val="19F32613"/>
    <w:rsid w:val="1A9D1D1D"/>
    <w:rsid w:val="1BD46C26"/>
    <w:rsid w:val="1DFE1EC3"/>
    <w:rsid w:val="1E29768D"/>
    <w:rsid w:val="1E370D16"/>
    <w:rsid w:val="1F874085"/>
    <w:rsid w:val="1FA111FD"/>
    <w:rsid w:val="21ED77E0"/>
    <w:rsid w:val="221435F9"/>
    <w:rsid w:val="234856C5"/>
    <w:rsid w:val="2432006F"/>
    <w:rsid w:val="2453724D"/>
    <w:rsid w:val="281C077C"/>
    <w:rsid w:val="28E22AAD"/>
    <w:rsid w:val="29011A33"/>
    <w:rsid w:val="29485846"/>
    <w:rsid w:val="2A0C6E93"/>
    <w:rsid w:val="2A6F03E7"/>
    <w:rsid w:val="2AEF7E15"/>
    <w:rsid w:val="2AF220C5"/>
    <w:rsid w:val="2C124152"/>
    <w:rsid w:val="2C127B7E"/>
    <w:rsid w:val="2C7843EE"/>
    <w:rsid w:val="2CCD473A"/>
    <w:rsid w:val="2CEA092A"/>
    <w:rsid w:val="2CFB0FD7"/>
    <w:rsid w:val="2D622954"/>
    <w:rsid w:val="2D8F19F0"/>
    <w:rsid w:val="2FFE4F25"/>
    <w:rsid w:val="30361AC7"/>
    <w:rsid w:val="31251A36"/>
    <w:rsid w:val="32142FE8"/>
    <w:rsid w:val="324C02A1"/>
    <w:rsid w:val="33B02E31"/>
    <w:rsid w:val="33F46E47"/>
    <w:rsid w:val="341E46BE"/>
    <w:rsid w:val="344531D6"/>
    <w:rsid w:val="347D6C38"/>
    <w:rsid w:val="348C2ED8"/>
    <w:rsid w:val="356B18E7"/>
    <w:rsid w:val="35C0067C"/>
    <w:rsid w:val="35C44201"/>
    <w:rsid w:val="37BB1636"/>
    <w:rsid w:val="381141D6"/>
    <w:rsid w:val="3843297F"/>
    <w:rsid w:val="38454A6A"/>
    <w:rsid w:val="38890B91"/>
    <w:rsid w:val="3ABD7E7D"/>
    <w:rsid w:val="3BB55C74"/>
    <w:rsid w:val="3C674AF1"/>
    <w:rsid w:val="3D956BAE"/>
    <w:rsid w:val="3E5B586C"/>
    <w:rsid w:val="3EA735D5"/>
    <w:rsid w:val="3F4168C2"/>
    <w:rsid w:val="3FFA6E29"/>
    <w:rsid w:val="3FFE1174"/>
    <w:rsid w:val="416606FB"/>
    <w:rsid w:val="42F13B7A"/>
    <w:rsid w:val="43421586"/>
    <w:rsid w:val="449459D8"/>
    <w:rsid w:val="451A6E30"/>
    <w:rsid w:val="45372C41"/>
    <w:rsid w:val="456C2EF5"/>
    <w:rsid w:val="46380A1F"/>
    <w:rsid w:val="472B5B41"/>
    <w:rsid w:val="47BA7468"/>
    <w:rsid w:val="48744545"/>
    <w:rsid w:val="487D3E8F"/>
    <w:rsid w:val="48E91616"/>
    <w:rsid w:val="4A8537AF"/>
    <w:rsid w:val="4B5A15DC"/>
    <w:rsid w:val="4C2D07F6"/>
    <w:rsid w:val="4D2B6849"/>
    <w:rsid w:val="4DEF0163"/>
    <w:rsid w:val="4DF50390"/>
    <w:rsid w:val="4E5E711A"/>
    <w:rsid w:val="50D25D7E"/>
    <w:rsid w:val="526329DC"/>
    <w:rsid w:val="536501E5"/>
    <w:rsid w:val="54A278F0"/>
    <w:rsid w:val="568023CE"/>
    <w:rsid w:val="56FE74B3"/>
    <w:rsid w:val="572B1A69"/>
    <w:rsid w:val="57B63E99"/>
    <w:rsid w:val="58921AD3"/>
    <w:rsid w:val="5C2F3ECA"/>
    <w:rsid w:val="5CDA6821"/>
    <w:rsid w:val="5D2418A5"/>
    <w:rsid w:val="5F725B0C"/>
    <w:rsid w:val="60CA3C24"/>
    <w:rsid w:val="611107BE"/>
    <w:rsid w:val="61CB076B"/>
    <w:rsid w:val="61D55715"/>
    <w:rsid w:val="620A560F"/>
    <w:rsid w:val="637E1A26"/>
    <w:rsid w:val="637F0F7D"/>
    <w:rsid w:val="63861DC3"/>
    <w:rsid w:val="63EC289D"/>
    <w:rsid w:val="64314261"/>
    <w:rsid w:val="644A1455"/>
    <w:rsid w:val="64830299"/>
    <w:rsid w:val="65E572CC"/>
    <w:rsid w:val="66D2217B"/>
    <w:rsid w:val="67957627"/>
    <w:rsid w:val="68673C57"/>
    <w:rsid w:val="68806828"/>
    <w:rsid w:val="68FF2377"/>
    <w:rsid w:val="6A097EF8"/>
    <w:rsid w:val="6A365A66"/>
    <w:rsid w:val="6A863954"/>
    <w:rsid w:val="6B0F76F1"/>
    <w:rsid w:val="6B380848"/>
    <w:rsid w:val="6BCA0C65"/>
    <w:rsid w:val="6CB467A2"/>
    <w:rsid w:val="6D09530C"/>
    <w:rsid w:val="6D696B0A"/>
    <w:rsid w:val="6DA458E2"/>
    <w:rsid w:val="6DBF7236"/>
    <w:rsid w:val="6F646B85"/>
    <w:rsid w:val="7084499C"/>
    <w:rsid w:val="717E514E"/>
    <w:rsid w:val="72012D7B"/>
    <w:rsid w:val="72275320"/>
    <w:rsid w:val="727367B7"/>
    <w:rsid w:val="72E651DB"/>
    <w:rsid w:val="75771F4C"/>
    <w:rsid w:val="75E34062"/>
    <w:rsid w:val="75E71591"/>
    <w:rsid w:val="75F66E74"/>
    <w:rsid w:val="7871594A"/>
    <w:rsid w:val="788A4DC2"/>
    <w:rsid w:val="78D66515"/>
    <w:rsid w:val="7903622B"/>
    <w:rsid w:val="7B647B1E"/>
    <w:rsid w:val="7C1A74F0"/>
    <w:rsid w:val="7C8C0A8D"/>
    <w:rsid w:val="7DDC4C8B"/>
    <w:rsid w:val="7DEA7A36"/>
    <w:rsid w:val="7E77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position w:val="0"/>
      <w:sz w:val="32"/>
      <w:szCs w:val="32"/>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autoSpaceDE w:val="0"/>
      <w:autoSpaceDN w:val="0"/>
      <w:adjustRightInd w:val="0"/>
    </w:pPr>
    <w:rPr>
      <w:rFonts w:ascii="宋体" w:hAnsi="Times New Roman" w:eastAsia="宋体" w:cs="宋体"/>
      <w:color w:val="000000"/>
      <w:sz w:val="24"/>
      <w:szCs w:val="24"/>
      <w:lang w:val="en-US" w:eastAsia="zh-CN" w:bidi="ar-SA"/>
    </w:rPr>
  </w:style>
  <w:style w:type="paragraph" w:styleId="4">
    <w:name w:val="Block Text"/>
    <w:basedOn w:val="1"/>
    <w:autoRedefine/>
    <w:qFormat/>
    <w:uiPriority w:val="0"/>
    <w:pPr>
      <w:widowControl/>
      <w:ind w:left="-90" w:right="-108"/>
    </w:pPr>
    <w:rPr>
      <w:kern w:val="0"/>
      <w:sz w:val="22"/>
      <w:szCs w:val="20"/>
      <w:lang w:val="en-GB" w:eastAsia="en-US"/>
    </w:rPr>
  </w:style>
  <w:style w:type="paragraph" w:styleId="5">
    <w:name w:val="endnote text"/>
    <w:basedOn w:val="1"/>
    <w:autoRedefine/>
    <w:qFormat/>
    <w:uiPriority w:val="0"/>
    <w:pPr>
      <w:snapToGrid w:val="0"/>
      <w:jc w:val="left"/>
    </w:pPr>
  </w:style>
  <w:style w:type="paragraph" w:styleId="6">
    <w:name w:val="Balloon Text"/>
    <w:basedOn w:val="1"/>
    <w:link w:val="18"/>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semiHidden/>
    <w:unhideWhenUsed/>
    <w:qFormat/>
    <w:uiPriority w:val="99"/>
    <w:rPr>
      <w:sz w:val="24"/>
    </w:rPr>
  </w:style>
  <w:style w:type="table" w:styleId="11">
    <w:name w:val="Table Grid"/>
    <w:basedOn w:val="10"/>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autoRedefine/>
    <w:qFormat/>
    <w:uiPriority w:val="0"/>
  </w:style>
  <w:style w:type="character" w:styleId="14">
    <w:name w:val="Hyperlink"/>
    <w:basedOn w:val="12"/>
    <w:autoRedefine/>
    <w:semiHidden/>
    <w:unhideWhenUsed/>
    <w:qFormat/>
    <w:uiPriority w:val="99"/>
    <w:rPr>
      <w:color w:val="0000FF"/>
      <w:u w:val="single"/>
    </w:rPr>
  </w:style>
  <w:style w:type="paragraph" w:styleId="15">
    <w:name w:val="List Paragraph"/>
    <w:basedOn w:val="1"/>
    <w:autoRedefine/>
    <w:qFormat/>
    <w:uiPriority w:val="34"/>
    <w:pPr>
      <w:ind w:firstLine="420" w:firstLineChars="200"/>
    </w:pPr>
  </w:style>
  <w:style w:type="character" w:customStyle="1" w:styleId="16">
    <w:name w:val="页眉 Char"/>
    <w:basedOn w:val="12"/>
    <w:link w:val="8"/>
    <w:autoRedefine/>
    <w:qFormat/>
    <w:uiPriority w:val="99"/>
    <w:rPr>
      <w:sz w:val="18"/>
      <w:szCs w:val="18"/>
    </w:rPr>
  </w:style>
  <w:style w:type="character" w:customStyle="1" w:styleId="17">
    <w:name w:val="页脚 Char"/>
    <w:basedOn w:val="12"/>
    <w:link w:val="7"/>
    <w:autoRedefine/>
    <w:qFormat/>
    <w:uiPriority w:val="99"/>
    <w:rPr>
      <w:sz w:val="18"/>
      <w:szCs w:val="18"/>
    </w:rPr>
  </w:style>
  <w:style w:type="character" w:customStyle="1" w:styleId="18">
    <w:name w:val="批注框文本 Char"/>
    <w:basedOn w:val="12"/>
    <w:link w:val="6"/>
    <w:autoRedefine/>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D8D8A2-3474-461D-8816-72371A1815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226</Words>
  <Characters>246</Characters>
  <Lines>4</Lines>
  <Paragraphs>1</Paragraphs>
  <TotalTime>4</TotalTime>
  <ScaleCrop>false</ScaleCrop>
  <LinksUpToDate>false</LinksUpToDate>
  <CharactersWithSpaces>275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2019-12-05T07:44:00Z</dcterms:created>
  <dc:creator>Users</dc:creator>
  <cp:lastModifiedBy>北薄凉岸</cp:lastModifiedBy>
  <cp:lastPrinted>2023-06-14T01:16:00Z</cp:lastPrinted>
  <dcterms:modified xsi:type="dcterms:W3CDTF">2025-04-03T05:22:54Z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4FA6A7E5C7354BBDB99DE7AC01B2A84C_13</vt:lpwstr>
  </property>
  <property fmtid="{D5CDD505-2E9C-101B-9397-08002B2CF9AE}" pid="4" name="KSOTemplateDocerSaveRecord">
    <vt:lpwstr>eyJoZGlkIjoiM2NjMGFmZmZiNDVkOWQxYjljODQzZDhhZjVlNTQ3ODQiLCJ1c2VySWQiOiI1MTU1MDM3NjkifQ==</vt:lpwstr>
  </property>
</Properties>
</file>